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28" w:rsidRPr="00666DE2" w:rsidRDefault="001A5628" w:rsidP="00193C2B">
      <w:pPr>
        <w:shd w:val="clear" w:color="auto" w:fill="BFBFBF"/>
        <w:tabs>
          <w:tab w:val="left" w:pos="405"/>
          <w:tab w:val="left" w:pos="615"/>
          <w:tab w:val="left" w:pos="660"/>
          <w:tab w:val="left" w:pos="2070"/>
          <w:tab w:val="left" w:pos="2490"/>
          <w:tab w:val="center" w:pos="5102"/>
        </w:tabs>
        <w:rPr>
          <w:color w:val="FF0000"/>
          <w:lang w:val="es-MX"/>
        </w:rPr>
      </w:pPr>
      <w:r w:rsidRPr="00193C2B">
        <w:rPr>
          <w:shd w:val="clear" w:color="auto" w:fill="BFBFBF"/>
          <w:lang w:val="es-MX"/>
        </w:rPr>
        <w:tab/>
      </w:r>
      <w:r w:rsidR="00A83CEC" w:rsidRPr="00193C2B">
        <w:rPr>
          <w:shd w:val="clear" w:color="auto" w:fill="BFBFBF"/>
          <w:lang w:val="es-MX"/>
        </w:rPr>
        <w:tab/>
      </w:r>
      <w:r w:rsidR="00FC7F49" w:rsidRPr="00193C2B">
        <w:rPr>
          <w:shd w:val="clear" w:color="auto" w:fill="BFBFBF"/>
          <w:lang w:val="es-MX"/>
        </w:rPr>
        <w:tab/>
      </w:r>
      <w:r w:rsidR="00FC7F49" w:rsidRPr="00193C2B">
        <w:rPr>
          <w:shd w:val="clear" w:color="auto" w:fill="BFBFBF"/>
          <w:lang w:val="es-MX"/>
        </w:rPr>
        <w:tab/>
      </w:r>
      <w:r w:rsidR="00A83CEC" w:rsidRPr="00193C2B">
        <w:rPr>
          <w:shd w:val="clear" w:color="auto" w:fill="BFBFBF"/>
          <w:lang w:val="es-MX"/>
        </w:rPr>
        <w:tab/>
      </w:r>
      <w:r w:rsidR="00A83CEC">
        <w:rPr>
          <w:lang w:val="es-MX"/>
        </w:rPr>
        <w:tab/>
      </w:r>
    </w:p>
    <w:p w:rsidR="00365DEC" w:rsidRDefault="00365DEC" w:rsidP="00AA306C">
      <w:pPr>
        <w:rPr>
          <w:rFonts w:ascii="Arial" w:hAnsi="Arial" w:cs="Arial"/>
          <w:b/>
          <w:sz w:val="20"/>
          <w:szCs w:val="20"/>
          <w:lang w:val="es-MX"/>
        </w:rPr>
      </w:pPr>
    </w:p>
    <w:p w:rsidR="00F01DDB" w:rsidRPr="008A33D5" w:rsidRDefault="00F01DDB" w:rsidP="00363750">
      <w:pPr>
        <w:numPr>
          <w:ilvl w:val="0"/>
          <w:numId w:val="2"/>
        </w:numPr>
        <w:tabs>
          <w:tab w:val="clear" w:pos="3900"/>
        </w:tabs>
        <w:ind w:left="426" w:hanging="426"/>
        <w:rPr>
          <w:rFonts w:ascii="Calibri" w:hAnsi="Calibri" w:cs="Arial"/>
          <w:b/>
          <w:caps/>
          <w:lang w:val="es-MX"/>
        </w:rPr>
      </w:pPr>
      <w:r w:rsidRPr="008A33D5">
        <w:rPr>
          <w:rFonts w:ascii="Calibri" w:hAnsi="Calibri" w:cs="Arial"/>
          <w:b/>
          <w:caps/>
          <w:lang w:val="es-MX"/>
        </w:rPr>
        <w:t xml:space="preserve">Información Básica </w:t>
      </w:r>
      <w:r w:rsidR="00DD2392" w:rsidRPr="008A33D5">
        <w:rPr>
          <w:rFonts w:ascii="Calibri" w:hAnsi="Calibri" w:cs="Arial"/>
          <w:b/>
          <w:caps/>
          <w:lang w:val="es-MX"/>
        </w:rPr>
        <w:t xml:space="preserve">de </w:t>
      </w:r>
      <w:r w:rsidR="005B0B12" w:rsidRPr="008A33D5">
        <w:rPr>
          <w:rFonts w:ascii="Calibri" w:hAnsi="Calibri" w:cs="Arial"/>
          <w:b/>
          <w:caps/>
          <w:lang w:val="es-MX"/>
        </w:rPr>
        <w:t>BRASIL</w:t>
      </w:r>
      <w:r w:rsidR="00406DA7" w:rsidRPr="008A33D5">
        <w:rPr>
          <w:rFonts w:ascii="Calibri" w:hAnsi="Calibri" w:cs="Arial"/>
          <w:b/>
          <w:caps/>
          <w:lang w:val="es-MX"/>
        </w:rPr>
        <w:t xml:space="preserve"> </w:t>
      </w:r>
    </w:p>
    <w:p w:rsidR="008550EC" w:rsidRPr="008A33D5" w:rsidRDefault="008550EC" w:rsidP="000659F8">
      <w:pPr>
        <w:ind w:left="538"/>
        <w:rPr>
          <w:rFonts w:ascii="Calibri" w:hAnsi="Calibri" w:cs="Arial"/>
          <w:b/>
          <w:sz w:val="20"/>
          <w:szCs w:val="20"/>
          <w:lang w:val="es-MX"/>
        </w:rPr>
      </w:pPr>
    </w:p>
    <w:p w:rsidR="008550EC" w:rsidRPr="008A33D5" w:rsidRDefault="004E7278" w:rsidP="000F6040">
      <w:pPr>
        <w:tabs>
          <w:tab w:val="left" w:pos="426"/>
        </w:tabs>
        <w:ind w:firstLine="284"/>
        <w:rPr>
          <w:szCs w:val="20"/>
        </w:rPr>
      </w:pPr>
      <w:r w:rsidRPr="008A33D5"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 wp14:anchorId="1FF0F029" wp14:editId="793A11E2">
            <wp:simplePos x="0" y="0"/>
            <wp:positionH relativeFrom="column">
              <wp:posOffset>4288790</wp:posOffset>
            </wp:positionH>
            <wp:positionV relativeFrom="paragraph">
              <wp:posOffset>-1270</wp:posOffset>
            </wp:positionV>
            <wp:extent cx="2057400" cy="2286000"/>
            <wp:effectExtent l="19050" t="0" r="0" b="0"/>
            <wp:wrapTight wrapText="bothSides">
              <wp:wrapPolygon edited="0">
                <wp:start x="-200" y="0"/>
                <wp:lineTo x="-200" y="21420"/>
                <wp:lineTo x="21600" y="21420"/>
                <wp:lineTo x="21600" y="0"/>
                <wp:lineTo x="-200" y="0"/>
              </wp:wrapPolygon>
            </wp:wrapTight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040" w:rsidRPr="008A33D5">
        <w:rPr>
          <w:szCs w:val="20"/>
        </w:rPr>
        <w:t xml:space="preserve"> </w:t>
      </w:r>
      <w:r w:rsidR="00497594" w:rsidRPr="00497594">
        <w:rPr>
          <w:noProof/>
          <w:lang w:val="es-PE" w:eastAsia="es-PE"/>
        </w:rPr>
        <w:drawing>
          <wp:inline distT="0" distB="0" distL="0" distR="0">
            <wp:extent cx="3733800" cy="2235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13" cy="22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DB" w:rsidRPr="008A33D5" w:rsidRDefault="00581BB1" w:rsidP="000F6040">
      <w:pPr>
        <w:ind w:left="426"/>
        <w:rPr>
          <w:rFonts w:ascii="Calibri" w:hAnsi="Calibri" w:cs="Arial"/>
          <w:sz w:val="16"/>
          <w:szCs w:val="16"/>
          <w:lang w:val="en-US"/>
        </w:rPr>
      </w:pPr>
      <w:r w:rsidRPr="008A33D5">
        <w:rPr>
          <w:rFonts w:ascii="Calibri" w:hAnsi="Calibri" w:cs="Arial"/>
          <w:sz w:val="16"/>
          <w:szCs w:val="16"/>
          <w:lang w:val="en-US"/>
        </w:rPr>
        <w:t xml:space="preserve">Fuente: </w:t>
      </w:r>
      <w:r w:rsidR="005B0B12" w:rsidRPr="008A33D5">
        <w:rPr>
          <w:rFonts w:ascii="Calibri" w:hAnsi="Calibri" w:cs="Arial"/>
          <w:sz w:val="16"/>
          <w:szCs w:val="16"/>
          <w:lang w:val="en-US"/>
        </w:rPr>
        <w:t xml:space="preserve">CIA-World </w:t>
      </w:r>
      <w:proofErr w:type="spellStart"/>
      <w:r w:rsidR="005B0B12" w:rsidRPr="008A33D5">
        <w:rPr>
          <w:rFonts w:ascii="Calibri" w:hAnsi="Calibri" w:cs="Arial"/>
          <w:sz w:val="16"/>
          <w:szCs w:val="16"/>
          <w:lang w:val="en-US"/>
        </w:rPr>
        <w:t>Factbook</w:t>
      </w:r>
      <w:proofErr w:type="spellEnd"/>
      <w:r w:rsidR="005B0B12" w:rsidRPr="008A33D5">
        <w:rPr>
          <w:rFonts w:ascii="Calibri" w:hAnsi="Calibri" w:cs="Arial"/>
          <w:sz w:val="16"/>
          <w:szCs w:val="16"/>
          <w:lang w:val="en-US"/>
        </w:rPr>
        <w:t xml:space="preserve">, </w:t>
      </w:r>
      <w:r w:rsidR="008550EC" w:rsidRPr="008A33D5">
        <w:rPr>
          <w:rFonts w:ascii="Calibri" w:hAnsi="Calibri" w:cs="Arial"/>
          <w:sz w:val="16"/>
          <w:szCs w:val="16"/>
          <w:lang w:val="en-US"/>
        </w:rPr>
        <w:t>PNUD</w:t>
      </w:r>
    </w:p>
    <w:p w:rsidR="008550EC" w:rsidRPr="008A33D5" w:rsidRDefault="008550EC" w:rsidP="000F6040">
      <w:pPr>
        <w:ind w:left="426"/>
        <w:rPr>
          <w:rFonts w:ascii="Calibri" w:hAnsi="Calibri" w:cs="Arial"/>
          <w:sz w:val="16"/>
          <w:szCs w:val="16"/>
          <w:lang w:val="es-MX"/>
        </w:rPr>
      </w:pPr>
      <w:r w:rsidRPr="008A33D5">
        <w:rPr>
          <w:rFonts w:ascii="Calibri" w:hAnsi="Calibri" w:cs="Arial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363750" w:rsidRPr="003518C4" w:rsidRDefault="00363750" w:rsidP="00146F9E">
      <w:pPr>
        <w:rPr>
          <w:rFonts w:ascii="Calibri" w:hAnsi="Calibri" w:cs="Arial"/>
          <w:sz w:val="22"/>
          <w:szCs w:val="22"/>
          <w:highlight w:val="yellow"/>
        </w:rPr>
      </w:pPr>
    </w:p>
    <w:p w:rsidR="00F01DDB" w:rsidRPr="003518C4" w:rsidRDefault="00F01DDB" w:rsidP="00146F9E">
      <w:pPr>
        <w:rPr>
          <w:rFonts w:ascii="Calibri" w:hAnsi="Calibri" w:cs="Arial"/>
          <w:b/>
          <w:sz w:val="22"/>
          <w:szCs w:val="22"/>
          <w:highlight w:val="yellow"/>
          <w:lang w:val="es-MX"/>
        </w:rPr>
      </w:pPr>
    </w:p>
    <w:p w:rsidR="004E7278" w:rsidRPr="00F55188" w:rsidRDefault="004E7278" w:rsidP="00146F9E">
      <w:pPr>
        <w:rPr>
          <w:rFonts w:ascii="Calibri" w:hAnsi="Calibri" w:cs="Arial"/>
          <w:b/>
          <w:sz w:val="22"/>
          <w:szCs w:val="22"/>
          <w:lang w:val="es-MX"/>
        </w:rPr>
      </w:pPr>
    </w:p>
    <w:p w:rsidR="00DC462A" w:rsidRPr="00F55188" w:rsidRDefault="00214B95" w:rsidP="00363750">
      <w:pPr>
        <w:numPr>
          <w:ilvl w:val="0"/>
          <w:numId w:val="2"/>
        </w:numPr>
        <w:tabs>
          <w:tab w:val="clear" w:pos="3900"/>
          <w:tab w:val="num" w:pos="426"/>
        </w:tabs>
        <w:ind w:left="540" w:hanging="540"/>
        <w:rPr>
          <w:rFonts w:ascii="Calibri" w:hAnsi="Calibri" w:cs="Arial"/>
          <w:b/>
          <w:lang w:val="es-MX"/>
        </w:rPr>
      </w:pPr>
      <w:r w:rsidRPr="00F55188">
        <w:rPr>
          <w:rFonts w:ascii="Calibri" w:hAnsi="Calibri" w:cs="Arial"/>
          <w:b/>
          <w:lang w:val="es-MX"/>
        </w:rPr>
        <w:t>INDICADORES MACROECONÓMICOS</w:t>
      </w:r>
      <w:r w:rsidR="00363750" w:rsidRPr="00F55188">
        <w:rPr>
          <w:rFonts w:ascii="Calibri" w:hAnsi="Calibri" w:cs="Arial"/>
          <w:b/>
          <w:lang w:val="es-MX"/>
        </w:rPr>
        <w:t xml:space="preserve"> 201</w:t>
      </w:r>
      <w:r w:rsidR="00023502">
        <w:rPr>
          <w:rFonts w:ascii="Calibri" w:hAnsi="Calibri" w:cs="Arial"/>
          <w:b/>
          <w:lang w:val="es-MX"/>
        </w:rPr>
        <w:t>5</w:t>
      </w:r>
      <w:r w:rsidR="00527808" w:rsidRPr="00F55188">
        <w:rPr>
          <w:rFonts w:ascii="Calibri" w:hAnsi="Calibri" w:cs="Arial"/>
          <w:b/>
          <w:lang w:val="es-MX"/>
        </w:rPr>
        <w:t xml:space="preserve">: </w:t>
      </w:r>
      <w:r w:rsidR="005B0B12" w:rsidRPr="00F55188">
        <w:rPr>
          <w:rFonts w:ascii="Calibri" w:hAnsi="Calibri" w:cs="Arial"/>
          <w:b/>
          <w:lang w:val="es-MX"/>
        </w:rPr>
        <w:t xml:space="preserve">BRASIL </w:t>
      </w:r>
      <w:r w:rsidR="003100B9" w:rsidRPr="00F55188">
        <w:rPr>
          <w:rFonts w:ascii="Calibri" w:hAnsi="Calibri" w:cs="Arial"/>
          <w:b/>
          <w:lang w:val="es-MX"/>
        </w:rPr>
        <w:t>–</w:t>
      </w:r>
      <w:r w:rsidRPr="00F55188">
        <w:rPr>
          <w:rFonts w:ascii="Calibri" w:hAnsi="Calibri" w:cs="Arial"/>
          <w:b/>
          <w:lang w:val="es-MX"/>
        </w:rPr>
        <w:t>PERÚ</w:t>
      </w:r>
    </w:p>
    <w:p w:rsidR="00314181" w:rsidRPr="00F55188" w:rsidRDefault="00EF62EF" w:rsidP="000F6040">
      <w:pPr>
        <w:ind w:left="426"/>
        <w:rPr>
          <w:rFonts w:ascii="Calibri" w:hAnsi="Calibri" w:cs="Arial"/>
          <w:sz w:val="16"/>
          <w:szCs w:val="16"/>
          <w:lang w:val="es-MX"/>
        </w:rPr>
      </w:pPr>
      <w:r w:rsidRPr="00EF62EF">
        <w:drawing>
          <wp:inline distT="0" distB="0" distL="0" distR="0">
            <wp:extent cx="4705200" cy="2660400"/>
            <wp:effectExtent l="0" t="0" r="63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19C" w:rsidRPr="00F55188">
        <w:rPr>
          <w:szCs w:val="20"/>
        </w:rPr>
        <w:br w:type="textWrapping" w:clear="all"/>
      </w:r>
      <w:r w:rsidR="00314181" w:rsidRPr="00F55188">
        <w:rPr>
          <w:rFonts w:ascii="Calibri" w:hAnsi="Calibri" w:cs="Arial"/>
          <w:sz w:val="16"/>
          <w:szCs w:val="16"/>
          <w:vertAlign w:val="superscript"/>
          <w:lang w:val="es-MX"/>
        </w:rPr>
        <w:t>1/</w:t>
      </w:r>
      <w:r w:rsidR="00435467" w:rsidRPr="00F55188">
        <w:rPr>
          <w:rFonts w:ascii="Calibri" w:hAnsi="Calibri" w:cs="Arial"/>
          <w:sz w:val="16"/>
          <w:szCs w:val="16"/>
        </w:rPr>
        <w:t xml:space="preserve"> Información al 201</w:t>
      </w:r>
      <w:r w:rsidR="00023502">
        <w:rPr>
          <w:rFonts w:ascii="Calibri" w:hAnsi="Calibri" w:cs="Arial"/>
          <w:sz w:val="16"/>
          <w:szCs w:val="16"/>
        </w:rPr>
        <w:t>4</w:t>
      </w:r>
      <w:r w:rsidR="00435467" w:rsidRPr="00F55188">
        <w:rPr>
          <w:rFonts w:ascii="Calibri" w:hAnsi="Calibri" w:cs="Arial"/>
          <w:sz w:val="16"/>
          <w:szCs w:val="16"/>
        </w:rPr>
        <w:t>, debido a que no se dispone de proyecciones al 201</w:t>
      </w:r>
      <w:r w:rsidR="00023502">
        <w:rPr>
          <w:rFonts w:ascii="Calibri" w:hAnsi="Calibri" w:cs="Arial"/>
          <w:sz w:val="16"/>
          <w:szCs w:val="16"/>
        </w:rPr>
        <w:t>5</w:t>
      </w:r>
      <w:r w:rsidR="00435467" w:rsidRPr="00F55188">
        <w:rPr>
          <w:rFonts w:ascii="Calibri" w:hAnsi="Calibri" w:cs="Arial"/>
          <w:sz w:val="16"/>
          <w:szCs w:val="16"/>
        </w:rPr>
        <w:t xml:space="preserve"> para el socio comercial</w:t>
      </w:r>
      <w:r w:rsidR="00F83A5F" w:rsidRPr="00F55188">
        <w:rPr>
          <w:rFonts w:ascii="Calibri" w:hAnsi="Calibri" w:cs="Arial"/>
          <w:sz w:val="16"/>
          <w:szCs w:val="16"/>
          <w:lang w:val="es-MX"/>
        </w:rPr>
        <w:t>.</w:t>
      </w:r>
    </w:p>
    <w:p w:rsidR="000622A2" w:rsidRPr="000B2000" w:rsidRDefault="00C87686" w:rsidP="000F6040">
      <w:pPr>
        <w:ind w:left="284" w:firstLine="142"/>
        <w:rPr>
          <w:rFonts w:ascii="Calibri" w:hAnsi="Calibri" w:cs="Arial"/>
          <w:sz w:val="16"/>
          <w:szCs w:val="16"/>
          <w:lang w:val="es-PE"/>
        </w:rPr>
      </w:pPr>
      <w:r w:rsidRPr="000B2000">
        <w:rPr>
          <w:rFonts w:ascii="Calibri" w:hAnsi="Calibri" w:cs="Arial"/>
          <w:sz w:val="16"/>
          <w:szCs w:val="16"/>
          <w:lang w:val="es-PE"/>
        </w:rPr>
        <w:t xml:space="preserve">Fuente: </w:t>
      </w:r>
      <w:r w:rsidR="00A50D8D" w:rsidRPr="000B2000">
        <w:rPr>
          <w:rFonts w:ascii="Calibri" w:hAnsi="Calibri" w:cs="Arial"/>
          <w:sz w:val="16"/>
          <w:szCs w:val="16"/>
          <w:lang w:val="es-PE"/>
        </w:rPr>
        <w:t>WEO</w:t>
      </w:r>
      <w:r w:rsidR="0045129D" w:rsidRPr="000B2000">
        <w:rPr>
          <w:rFonts w:ascii="Calibri" w:hAnsi="Calibri" w:cs="Arial"/>
          <w:sz w:val="16"/>
          <w:szCs w:val="16"/>
          <w:lang w:val="es-PE"/>
        </w:rPr>
        <w:t>-</w:t>
      </w:r>
      <w:r w:rsidR="00A50D8D" w:rsidRPr="000B2000">
        <w:rPr>
          <w:rFonts w:ascii="Calibri" w:hAnsi="Calibri" w:cs="Arial"/>
          <w:sz w:val="16"/>
          <w:szCs w:val="16"/>
          <w:lang w:val="es-PE"/>
        </w:rPr>
        <w:t>FMI</w:t>
      </w:r>
      <w:r w:rsidR="00740C85" w:rsidRPr="000B2000">
        <w:rPr>
          <w:rFonts w:ascii="Calibri" w:hAnsi="Calibri" w:cs="Arial"/>
          <w:sz w:val="16"/>
          <w:szCs w:val="16"/>
          <w:lang w:val="es-PE"/>
        </w:rPr>
        <w:t>,</w:t>
      </w:r>
      <w:r w:rsidR="001C5F04" w:rsidRPr="000B2000">
        <w:rPr>
          <w:rFonts w:ascii="Calibri" w:hAnsi="Calibri" w:cs="Arial"/>
          <w:sz w:val="16"/>
          <w:szCs w:val="16"/>
          <w:lang w:val="es-PE"/>
        </w:rPr>
        <w:t xml:space="preserve"> </w:t>
      </w:r>
      <w:r w:rsidR="000E07FB" w:rsidRPr="000B2000">
        <w:rPr>
          <w:rFonts w:ascii="Calibri" w:hAnsi="Calibri" w:cs="Arial"/>
          <w:sz w:val="16"/>
          <w:szCs w:val="16"/>
          <w:lang w:val="es-PE"/>
        </w:rPr>
        <w:t>BCB</w:t>
      </w:r>
      <w:r w:rsidR="008B4119" w:rsidRPr="000B2000">
        <w:rPr>
          <w:rFonts w:ascii="Calibri" w:hAnsi="Calibri" w:cs="Arial"/>
          <w:sz w:val="16"/>
          <w:szCs w:val="16"/>
          <w:lang w:val="es-PE"/>
        </w:rPr>
        <w:t xml:space="preserve">, </w:t>
      </w:r>
      <w:r w:rsidRPr="000B2000">
        <w:rPr>
          <w:rFonts w:ascii="Calibri" w:hAnsi="Calibri" w:cs="Arial"/>
          <w:sz w:val="16"/>
          <w:szCs w:val="16"/>
          <w:lang w:val="es-PE"/>
        </w:rPr>
        <w:t>BCRP</w:t>
      </w:r>
      <w:r w:rsidR="00E31C8B" w:rsidRPr="000B2000">
        <w:rPr>
          <w:rFonts w:ascii="Calibri" w:hAnsi="Calibri" w:cs="Arial"/>
          <w:sz w:val="16"/>
          <w:szCs w:val="16"/>
          <w:lang w:val="es-PE"/>
        </w:rPr>
        <w:t>, INEI</w:t>
      </w:r>
      <w:r w:rsidR="003B4097">
        <w:rPr>
          <w:rFonts w:ascii="Calibri" w:hAnsi="Calibri" w:cs="Arial"/>
          <w:sz w:val="16"/>
          <w:szCs w:val="16"/>
          <w:lang w:val="es-PE"/>
        </w:rPr>
        <w:t xml:space="preserve">   </w:t>
      </w:r>
    </w:p>
    <w:p w:rsidR="005D0BD8" w:rsidRPr="00F55188" w:rsidRDefault="00C87686" w:rsidP="000F6040">
      <w:pPr>
        <w:tabs>
          <w:tab w:val="left" w:pos="1701"/>
        </w:tabs>
        <w:ind w:left="1701" w:hanging="1275"/>
        <w:jc w:val="both"/>
        <w:rPr>
          <w:rFonts w:ascii="Calibri" w:hAnsi="Calibri" w:cs="Arial"/>
          <w:sz w:val="16"/>
          <w:szCs w:val="16"/>
          <w:lang w:val="es-MX"/>
        </w:rPr>
      </w:pPr>
      <w:r w:rsidRPr="00F55188">
        <w:rPr>
          <w:rFonts w:ascii="Calibri" w:hAnsi="Calibri" w:cs="Arial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2B3669" w:rsidRDefault="002B3669" w:rsidP="009C7437">
      <w:pPr>
        <w:ind w:left="284"/>
        <w:rPr>
          <w:rFonts w:ascii="Calibri" w:hAnsi="Calibri" w:cs="Arial"/>
          <w:sz w:val="16"/>
          <w:szCs w:val="16"/>
          <w:highlight w:val="yellow"/>
          <w:lang w:val="es-MX"/>
        </w:rPr>
      </w:pPr>
    </w:p>
    <w:p w:rsidR="009C00C0" w:rsidRDefault="009C00C0" w:rsidP="00E87CFA">
      <w:pPr>
        <w:tabs>
          <w:tab w:val="left" w:pos="1701"/>
        </w:tabs>
        <w:ind w:left="1701" w:hanging="1417"/>
        <w:jc w:val="both"/>
        <w:rPr>
          <w:rFonts w:ascii="Arial" w:hAnsi="Arial" w:cs="Arial"/>
          <w:sz w:val="16"/>
          <w:szCs w:val="16"/>
          <w:lang w:val="es-MX"/>
        </w:rPr>
      </w:pPr>
    </w:p>
    <w:p w:rsidR="00224CDC" w:rsidRPr="00F55188" w:rsidRDefault="00224CDC" w:rsidP="00E87CFA">
      <w:pPr>
        <w:tabs>
          <w:tab w:val="left" w:pos="1701"/>
        </w:tabs>
        <w:ind w:left="1701" w:hanging="1417"/>
        <w:jc w:val="both"/>
        <w:rPr>
          <w:rFonts w:ascii="Arial" w:hAnsi="Arial" w:cs="Arial"/>
          <w:sz w:val="16"/>
          <w:szCs w:val="16"/>
          <w:lang w:val="es-MX"/>
        </w:rPr>
      </w:pPr>
    </w:p>
    <w:p w:rsidR="00363750" w:rsidRPr="005C2D98" w:rsidRDefault="00363750" w:rsidP="00363750">
      <w:pPr>
        <w:numPr>
          <w:ilvl w:val="0"/>
          <w:numId w:val="2"/>
        </w:numPr>
        <w:tabs>
          <w:tab w:val="clear" w:pos="3900"/>
          <w:tab w:val="num" w:pos="426"/>
        </w:tabs>
        <w:ind w:left="540" w:hanging="540"/>
        <w:rPr>
          <w:rFonts w:ascii="Calibri" w:hAnsi="Calibri" w:cs="Arial"/>
          <w:b/>
          <w:lang w:val="es-MX"/>
        </w:rPr>
      </w:pPr>
      <w:r w:rsidRPr="005C2D98">
        <w:rPr>
          <w:rFonts w:ascii="Calibri" w:hAnsi="Calibri" w:cs="Arial"/>
          <w:b/>
          <w:lang w:val="es-MX"/>
        </w:rPr>
        <w:lastRenderedPageBreak/>
        <w:t>INVERSIÓN EXTRANJERA DIRECTA (IED) DE</w:t>
      </w:r>
      <w:r w:rsidR="00DD30C6" w:rsidRPr="005C2D98">
        <w:rPr>
          <w:rFonts w:ascii="Calibri" w:hAnsi="Calibri" w:cs="Arial"/>
          <w:b/>
          <w:lang w:val="es-MX"/>
        </w:rPr>
        <w:t xml:space="preserve"> </w:t>
      </w:r>
      <w:r w:rsidR="001D4876" w:rsidRPr="005C2D98">
        <w:rPr>
          <w:rFonts w:ascii="Calibri" w:hAnsi="Calibri" w:cs="Arial"/>
          <w:b/>
          <w:lang w:val="es-MX"/>
        </w:rPr>
        <w:t>BRASIL</w:t>
      </w:r>
      <w:r w:rsidR="00DD30C6" w:rsidRPr="005C2D98">
        <w:rPr>
          <w:rFonts w:ascii="Calibri" w:hAnsi="Calibri" w:cs="Arial"/>
          <w:b/>
          <w:lang w:val="es-MX"/>
        </w:rPr>
        <w:t xml:space="preserve"> </w:t>
      </w:r>
      <w:r w:rsidRPr="005C2D98">
        <w:rPr>
          <w:rFonts w:ascii="Calibri" w:hAnsi="Calibri" w:cs="Arial"/>
          <w:b/>
          <w:lang w:val="es-MX"/>
        </w:rPr>
        <w:t>EN PERÚ</w:t>
      </w:r>
    </w:p>
    <w:p w:rsidR="00F812AC" w:rsidRPr="005C2D98" w:rsidRDefault="00F812AC" w:rsidP="00363750">
      <w:pPr>
        <w:ind w:left="540"/>
        <w:jc w:val="both"/>
        <w:rPr>
          <w:rFonts w:ascii="Arial" w:hAnsi="Arial" w:cs="Arial"/>
          <w:sz w:val="20"/>
          <w:szCs w:val="20"/>
          <w:lang w:val="es-MX"/>
        </w:rPr>
      </w:pPr>
    </w:p>
    <w:p w:rsidR="00F812AC" w:rsidRPr="005C2D98" w:rsidRDefault="001D4876" w:rsidP="003B3E7D">
      <w:pPr>
        <w:numPr>
          <w:ilvl w:val="0"/>
          <w:numId w:val="12"/>
        </w:numPr>
        <w:ind w:left="709" w:hanging="283"/>
        <w:rPr>
          <w:rFonts w:ascii="Calibri" w:hAnsi="Calibri" w:cs="Arial"/>
          <w:sz w:val="22"/>
          <w:szCs w:val="22"/>
          <w:lang w:val="es-MX"/>
        </w:rPr>
      </w:pPr>
      <w:r w:rsidRPr="005C2D98">
        <w:rPr>
          <w:rFonts w:ascii="Calibri" w:hAnsi="Calibri" w:cs="Arial"/>
          <w:sz w:val="22"/>
          <w:szCs w:val="22"/>
          <w:lang w:val="es-MX"/>
        </w:rPr>
        <w:t>Brasil</w:t>
      </w:r>
      <w:r w:rsidR="001C5F04" w:rsidRPr="005C2D98">
        <w:rPr>
          <w:rFonts w:ascii="Calibri" w:hAnsi="Calibri" w:cs="Arial"/>
          <w:sz w:val="22"/>
          <w:szCs w:val="22"/>
          <w:lang w:val="es-MX"/>
        </w:rPr>
        <w:t xml:space="preserve"> </w:t>
      </w:r>
      <w:r w:rsidR="00363750" w:rsidRPr="005C2D98">
        <w:rPr>
          <w:rFonts w:ascii="Calibri" w:hAnsi="Calibri" w:cs="Arial"/>
          <w:sz w:val="22"/>
          <w:szCs w:val="22"/>
          <w:lang w:val="es-MX"/>
        </w:rPr>
        <w:t xml:space="preserve">es el país de origen de un </w:t>
      </w:r>
      <w:r w:rsidR="00674588" w:rsidRPr="005C2D98">
        <w:rPr>
          <w:rFonts w:ascii="Calibri" w:hAnsi="Calibri" w:cs="Arial"/>
          <w:sz w:val="22"/>
          <w:szCs w:val="22"/>
          <w:lang w:val="es-MX"/>
        </w:rPr>
        <w:t>4,9</w:t>
      </w:r>
      <w:r w:rsidR="00363750" w:rsidRPr="005C2D98">
        <w:rPr>
          <w:rFonts w:ascii="Calibri" w:hAnsi="Calibri" w:cs="Arial"/>
          <w:sz w:val="22"/>
          <w:szCs w:val="22"/>
          <w:lang w:val="es-MX"/>
        </w:rPr>
        <w:t>% del stock de IED</w:t>
      </w:r>
      <w:r w:rsidR="001C5F04" w:rsidRPr="005C2D98">
        <w:rPr>
          <w:rFonts w:ascii="Calibri" w:hAnsi="Calibri" w:cs="Arial"/>
          <w:sz w:val="22"/>
          <w:szCs w:val="22"/>
          <w:lang w:val="es-MX"/>
        </w:rPr>
        <w:t xml:space="preserve"> </w:t>
      </w:r>
      <w:r w:rsidR="00595908" w:rsidRPr="005C2D98">
        <w:rPr>
          <w:rFonts w:ascii="Calibri" w:hAnsi="Calibri" w:cs="Arial"/>
          <w:sz w:val="22"/>
          <w:szCs w:val="22"/>
          <w:lang w:val="es-MX"/>
        </w:rPr>
        <w:t>en Perú</w:t>
      </w:r>
      <w:r w:rsidR="00490F87" w:rsidRPr="005C2D98">
        <w:rPr>
          <w:rFonts w:ascii="Calibri" w:hAnsi="Calibri" w:cs="Arial"/>
          <w:sz w:val="22"/>
          <w:szCs w:val="22"/>
          <w:lang w:val="es-MX"/>
        </w:rPr>
        <w:t xml:space="preserve"> (</w:t>
      </w:r>
      <w:r w:rsidR="00D3717D" w:rsidRPr="005C2D98">
        <w:rPr>
          <w:rFonts w:ascii="Calibri" w:hAnsi="Calibri" w:cs="Arial"/>
          <w:sz w:val="22"/>
          <w:szCs w:val="22"/>
          <w:lang w:val="es-MX"/>
        </w:rPr>
        <w:t xml:space="preserve">1980 </w:t>
      </w:r>
      <w:r w:rsidR="00CA026B">
        <w:rPr>
          <w:rFonts w:ascii="Calibri" w:hAnsi="Calibri" w:cs="Arial"/>
          <w:sz w:val="22"/>
          <w:szCs w:val="22"/>
          <w:lang w:val="es-MX"/>
        </w:rPr>
        <w:t xml:space="preserve">al </w:t>
      </w:r>
      <w:r w:rsidR="00490F87" w:rsidRPr="005C2D98">
        <w:rPr>
          <w:rFonts w:ascii="Calibri" w:hAnsi="Calibri" w:cs="Arial"/>
          <w:sz w:val="22"/>
          <w:szCs w:val="22"/>
          <w:lang w:val="es-MX"/>
        </w:rPr>
        <w:t>201</w:t>
      </w:r>
      <w:r w:rsidR="00E834B9" w:rsidRPr="005C2D98">
        <w:rPr>
          <w:rFonts w:ascii="Calibri" w:hAnsi="Calibri" w:cs="Arial"/>
          <w:sz w:val="22"/>
          <w:szCs w:val="22"/>
          <w:lang w:val="es-MX"/>
        </w:rPr>
        <w:t>5</w:t>
      </w:r>
      <w:r w:rsidR="00490F87" w:rsidRPr="005C2D98">
        <w:rPr>
          <w:rFonts w:ascii="Calibri" w:hAnsi="Calibri" w:cs="Arial"/>
          <w:sz w:val="22"/>
          <w:szCs w:val="22"/>
          <w:lang w:val="es-MX"/>
        </w:rPr>
        <w:t>).</w:t>
      </w:r>
      <w:r w:rsidR="00573B60" w:rsidRPr="005C2D98">
        <w:rPr>
          <w:rFonts w:ascii="Calibri" w:hAnsi="Calibri" w:cs="Arial"/>
          <w:sz w:val="22"/>
          <w:szCs w:val="22"/>
          <w:lang w:val="es-MX"/>
        </w:rPr>
        <w:t xml:space="preserve"> </w:t>
      </w:r>
    </w:p>
    <w:p w:rsidR="00CB289F" w:rsidRPr="005C2D98" w:rsidRDefault="000458C1" w:rsidP="005467A7">
      <w:pPr>
        <w:ind w:left="1353"/>
        <w:rPr>
          <w:rFonts w:ascii="Calibri" w:hAnsi="Calibri" w:cs="Arial"/>
          <w:b/>
          <w:lang w:val="es-MX"/>
        </w:rPr>
      </w:pPr>
      <w:r w:rsidRPr="005C2D98">
        <w:rPr>
          <w:rFonts w:ascii="Calibri" w:hAnsi="Calibri" w:cs="Arial"/>
          <w:b/>
          <w:lang w:val="es-MX"/>
        </w:rPr>
        <w:t xml:space="preserve"> </w:t>
      </w:r>
    </w:p>
    <w:p w:rsidR="005467A7" w:rsidRPr="005C2D98" w:rsidRDefault="00D94B42" w:rsidP="00D94B42">
      <w:pPr>
        <w:ind w:left="708" w:hanging="566"/>
        <w:jc w:val="center"/>
        <w:rPr>
          <w:rFonts w:ascii="Calibri" w:hAnsi="Calibri" w:cs="Arial"/>
          <w:b/>
          <w:sz w:val="20"/>
          <w:szCs w:val="20"/>
          <w:lang w:val="es-MX"/>
        </w:rPr>
      </w:pPr>
      <w:r w:rsidRPr="005C2D98">
        <w:rPr>
          <w:rFonts w:ascii="Calibri" w:hAnsi="Calibri" w:cs="Arial"/>
          <w:b/>
          <w:sz w:val="20"/>
          <w:szCs w:val="20"/>
          <w:lang w:val="es-MX"/>
        </w:rPr>
        <w:t>Estructura del stock de IED de Brasil en Perú por sectores, 1980-</w:t>
      </w:r>
      <w:r w:rsidR="00071313" w:rsidRPr="005C2D98">
        <w:rPr>
          <w:rFonts w:ascii="Calibri" w:hAnsi="Calibri" w:cs="Arial"/>
          <w:b/>
          <w:sz w:val="20"/>
          <w:szCs w:val="20"/>
          <w:lang w:val="es-MX"/>
        </w:rPr>
        <w:t>201</w:t>
      </w:r>
      <w:r w:rsidR="00CA026B">
        <w:rPr>
          <w:rFonts w:ascii="Calibri" w:hAnsi="Calibri" w:cs="Arial"/>
          <w:b/>
          <w:sz w:val="20"/>
          <w:szCs w:val="20"/>
          <w:lang w:val="es-MX"/>
        </w:rPr>
        <w:t>5</w:t>
      </w:r>
    </w:p>
    <w:p w:rsidR="00D94B42" w:rsidRPr="005C2D98" w:rsidRDefault="00073266" w:rsidP="00D94B42">
      <w:pPr>
        <w:ind w:left="540" w:hanging="398"/>
        <w:jc w:val="center"/>
        <w:rPr>
          <w:rFonts w:ascii="Calibri" w:hAnsi="Calibri" w:cs="Arial"/>
          <w:sz w:val="20"/>
          <w:szCs w:val="20"/>
          <w:lang w:val="es-MX"/>
        </w:rPr>
      </w:pPr>
      <w:r w:rsidRPr="00073266">
        <w:rPr>
          <w:noProof/>
          <w:lang w:val="es-PE" w:eastAsia="es-PE"/>
        </w:rPr>
        <w:drawing>
          <wp:inline distT="0" distB="0" distL="0" distR="0">
            <wp:extent cx="3924000" cy="2552400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A3" w:rsidRPr="005C2D98" w:rsidRDefault="00D94B42" w:rsidP="005C2D98">
      <w:pPr>
        <w:ind w:left="1701" w:firstLine="426"/>
        <w:rPr>
          <w:rFonts w:ascii="Calibri" w:hAnsi="Calibri" w:cs="Arial"/>
          <w:sz w:val="16"/>
          <w:szCs w:val="16"/>
          <w:lang w:val="es-MX"/>
        </w:rPr>
      </w:pPr>
      <w:r w:rsidRPr="005C2D98">
        <w:rPr>
          <w:rFonts w:ascii="Calibri" w:hAnsi="Calibri" w:cs="Arial"/>
          <w:sz w:val="18"/>
          <w:szCs w:val="18"/>
          <w:lang w:val="es-MX"/>
        </w:rPr>
        <w:t xml:space="preserve">* </w:t>
      </w:r>
      <w:r w:rsidRPr="005C2D98">
        <w:rPr>
          <w:rFonts w:ascii="Calibri" w:hAnsi="Calibri" w:cs="Arial"/>
          <w:sz w:val="16"/>
          <w:szCs w:val="16"/>
          <w:lang w:val="es-MX"/>
        </w:rPr>
        <w:t>Considera los principales inversionistas que han efectuado aportes de capital en el periodo</w:t>
      </w:r>
      <w:r w:rsidR="00624A39" w:rsidRPr="005C2D98">
        <w:rPr>
          <w:rFonts w:ascii="Calibri" w:hAnsi="Calibri" w:cs="Arial"/>
          <w:sz w:val="16"/>
          <w:szCs w:val="16"/>
          <w:lang w:val="es-MX"/>
        </w:rPr>
        <w:t xml:space="preserve"> </w:t>
      </w:r>
    </w:p>
    <w:p w:rsidR="00D94B42" w:rsidRPr="005C2D98" w:rsidRDefault="00D94B42" w:rsidP="005C2D98">
      <w:pPr>
        <w:ind w:left="1701" w:firstLine="426"/>
        <w:rPr>
          <w:rFonts w:ascii="Calibri" w:hAnsi="Calibri" w:cs="Arial"/>
          <w:sz w:val="16"/>
          <w:szCs w:val="16"/>
          <w:lang w:val="es-MX"/>
        </w:rPr>
      </w:pPr>
      <w:r w:rsidRPr="005C2D98">
        <w:rPr>
          <w:rFonts w:ascii="Calibri" w:hAnsi="Calibri" w:cs="Arial"/>
          <w:sz w:val="16"/>
          <w:szCs w:val="16"/>
          <w:lang w:val="es-MX"/>
        </w:rPr>
        <w:t>200</w:t>
      </w:r>
      <w:r w:rsidR="00DD30C6" w:rsidRPr="005C2D98">
        <w:rPr>
          <w:rFonts w:ascii="Calibri" w:hAnsi="Calibri" w:cs="Arial"/>
          <w:sz w:val="16"/>
          <w:szCs w:val="16"/>
          <w:lang w:val="es-MX"/>
        </w:rPr>
        <w:t>1</w:t>
      </w:r>
      <w:r w:rsidRPr="005C2D98">
        <w:rPr>
          <w:rFonts w:ascii="Calibri" w:hAnsi="Calibri" w:cs="Arial"/>
          <w:sz w:val="16"/>
          <w:szCs w:val="16"/>
          <w:lang w:val="es-MX"/>
        </w:rPr>
        <w:t>-201</w:t>
      </w:r>
      <w:r w:rsidR="00E834B9" w:rsidRPr="005C2D98">
        <w:rPr>
          <w:rFonts w:ascii="Calibri" w:hAnsi="Calibri" w:cs="Arial"/>
          <w:sz w:val="16"/>
          <w:szCs w:val="16"/>
          <w:lang w:val="es-MX"/>
        </w:rPr>
        <w:t>5</w:t>
      </w:r>
      <w:r w:rsidRPr="005C2D98">
        <w:rPr>
          <w:rFonts w:ascii="Calibri" w:hAnsi="Calibri" w:cs="Arial"/>
          <w:sz w:val="16"/>
          <w:szCs w:val="16"/>
          <w:lang w:val="es-MX"/>
        </w:rPr>
        <w:t xml:space="preserve">, registrados en PROINVERSIÓN                                  </w:t>
      </w:r>
    </w:p>
    <w:p w:rsidR="00D94B42" w:rsidRPr="005C2D98" w:rsidRDefault="00D94B42" w:rsidP="005C2D98">
      <w:pPr>
        <w:ind w:left="1701" w:firstLine="426"/>
        <w:rPr>
          <w:rFonts w:ascii="Arial" w:hAnsi="Arial" w:cs="Arial"/>
          <w:sz w:val="16"/>
          <w:szCs w:val="16"/>
          <w:lang w:val="es-MX"/>
        </w:rPr>
      </w:pPr>
      <w:r w:rsidRPr="005C2D98">
        <w:rPr>
          <w:rFonts w:ascii="Calibri" w:hAnsi="Calibri" w:cs="Arial"/>
          <w:sz w:val="16"/>
          <w:szCs w:val="16"/>
          <w:lang w:val="es-MX"/>
        </w:rPr>
        <w:t xml:space="preserve">Fuente: PROINVERSIÓN </w:t>
      </w:r>
    </w:p>
    <w:p w:rsidR="00D94B42" w:rsidRPr="005C2D98" w:rsidRDefault="00D94B42" w:rsidP="005C2D98">
      <w:pPr>
        <w:ind w:left="1701" w:firstLine="426"/>
        <w:rPr>
          <w:rFonts w:ascii="Calibri" w:hAnsi="Calibri" w:cs="Arial"/>
          <w:sz w:val="16"/>
          <w:szCs w:val="16"/>
          <w:lang w:val="es-MX"/>
        </w:rPr>
      </w:pPr>
      <w:r w:rsidRPr="005C2D98">
        <w:rPr>
          <w:rFonts w:ascii="Calibri" w:hAnsi="Calibri" w:cs="Arial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266851" w:rsidRPr="00E834B9" w:rsidRDefault="00266851" w:rsidP="00B57DD6">
      <w:pPr>
        <w:ind w:left="540"/>
        <w:jc w:val="center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B1613E" w:rsidRPr="00E834B9" w:rsidRDefault="00B1613E" w:rsidP="00B57DD6">
      <w:pPr>
        <w:ind w:left="540"/>
        <w:jc w:val="center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011607" w:rsidRPr="00674588" w:rsidRDefault="00011607" w:rsidP="00011607">
      <w:pPr>
        <w:pStyle w:val="Textoindependiente"/>
        <w:tabs>
          <w:tab w:val="left" w:pos="1701"/>
        </w:tabs>
        <w:jc w:val="left"/>
        <w:rPr>
          <w:lang w:val="es-MX"/>
        </w:rPr>
      </w:pPr>
    </w:p>
    <w:p w:rsidR="00011607" w:rsidRPr="00674588" w:rsidRDefault="00011607" w:rsidP="00C54FD1">
      <w:pPr>
        <w:ind w:left="540" w:hanging="398"/>
        <w:jc w:val="center"/>
        <w:rPr>
          <w:rFonts w:ascii="Calibri" w:hAnsi="Calibri" w:cs="Arial"/>
          <w:b/>
          <w:sz w:val="20"/>
          <w:szCs w:val="20"/>
          <w:lang w:val="es-MX"/>
        </w:rPr>
      </w:pPr>
      <w:r w:rsidRPr="00674588">
        <w:rPr>
          <w:rFonts w:ascii="Calibri" w:hAnsi="Calibri" w:cs="Arial"/>
          <w:b/>
          <w:sz w:val="20"/>
          <w:szCs w:val="20"/>
          <w:lang w:val="es-MX"/>
        </w:rPr>
        <w:t>Evolución del flujo de IED de Brasil en Perú, 200</w:t>
      </w:r>
      <w:r w:rsidR="00E834B9" w:rsidRPr="00674588">
        <w:rPr>
          <w:rFonts w:ascii="Calibri" w:hAnsi="Calibri" w:cs="Arial"/>
          <w:b/>
          <w:sz w:val="20"/>
          <w:szCs w:val="20"/>
          <w:lang w:val="es-MX"/>
        </w:rPr>
        <w:t>5</w:t>
      </w:r>
      <w:r w:rsidRPr="00674588">
        <w:rPr>
          <w:rFonts w:ascii="Calibri" w:hAnsi="Calibri" w:cs="Arial"/>
          <w:b/>
          <w:sz w:val="20"/>
          <w:szCs w:val="20"/>
          <w:lang w:val="es-MX"/>
        </w:rPr>
        <w:t>-201</w:t>
      </w:r>
      <w:r w:rsidR="00CA026B">
        <w:rPr>
          <w:rFonts w:ascii="Calibri" w:hAnsi="Calibri" w:cs="Arial"/>
          <w:b/>
          <w:sz w:val="20"/>
          <w:szCs w:val="20"/>
          <w:lang w:val="es-MX"/>
        </w:rPr>
        <w:t>5</w:t>
      </w:r>
    </w:p>
    <w:p w:rsidR="00A37BE1" w:rsidRPr="00674588" w:rsidRDefault="00011607" w:rsidP="00C54FD1">
      <w:pPr>
        <w:ind w:left="540" w:hanging="39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74588">
        <w:rPr>
          <w:rFonts w:ascii="Calibri" w:hAnsi="Calibri" w:cs="Arial"/>
          <w:b/>
          <w:sz w:val="20"/>
          <w:lang w:val="es-MX"/>
        </w:rPr>
        <w:t>(US$ Millones)</w:t>
      </w:r>
    </w:p>
    <w:p w:rsidR="00A37BE1" w:rsidRPr="00674588" w:rsidRDefault="00D04C83" w:rsidP="00C54FD1">
      <w:pPr>
        <w:ind w:left="540" w:hanging="398"/>
        <w:jc w:val="center"/>
        <w:rPr>
          <w:rFonts w:ascii="Arial" w:hAnsi="Arial" w:cs="Arial"/>
          <w:sz w:val="20"/>
          <w:szCs w:val="20"/>
          <w:lang w:val="es-MX"/>
        </w:rPr>
      </w:pPr>
      <w:r w:rsidRPr="00D04C83">
        <w:rPr>
          <w:noProof/>
          <w:lang w:val="es-PE" w:eastAsia="es-PE"/>
        </w:rPr>
        <w:drawing>
          <wp:inline distT="0" distB="0" distL="0" distR="0">
            <wp:extent cx="5527650" cy="3806041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48" cy="38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07" w:rsidRPr="00674588" w:rsidRDefault="00011607" w:rsidP="00C54FD1">
      <w:pPr>
        <w:ind w:left="1416" w:firstLine="427"/>
        <w:rPr>
          <w:rFonts w:ascii="Calibri" w:hAnsi="Calibri" w:cs="Arial"/>
          <w:sz w:val="16"/>
          <w:szCs w:val="16"/>
          <w:lang w:val="es-MX"/>
        </w:rPr>
      </w:pPr>
      <w:r w:rsidRPr="00674588">
        <w:rPr>
          <w:rFonts w:ascii="Calibri" w:hAnsi="Calibri" w:cs="Arial"/>
          <w:sz w:val="16"/>
          <w:szCs w:val="16"/>
          <w:lang w:val="es-MX"/>
        </w:rPr>
        <w:t xml:space="preserve">Fuente: </w:t>
      </w:r>
      <w:r w:rsidR="00193008" w:rsidRPr="00674588">
        <w:rPr>
          <w:rFonts w:ascii="Calibri" w:hAnsi="Calibri" w:cs="Arial"/>
          <w:sz w:val="16"/>
          <w:szCs w:val="16"/>
          <w:lang w:val="es-MX"/>
        </w:rPr>
        <w:t>PROINVERSIÓN</w:t>
      </w:r>
    </w:p>
    <w:p w:rsidR="00011607" w:rsidRDefault="00011607" w:rsidP="00C54FD1">
      <w:pPr>
        <w:ind w:left="1416" w:firstLine="427"/>
        <w:rPr>
          <w:rFonts w:ascii="Calibri" w:hAnsi="Calibri" w:cs="Arial"/>
          <w:sz w:val="16"/>
          <w:szCs w:val="16"/>
          <w:lang w:val="es-MX"/>
        </w:rPr>
      </w:pPr>
      <w:r w:rsidRPr="00674588">
        <w:rPr>
          <w:rFonts w:ascii="Calibri" w:hAnsi="Calibri" w:cs="Arial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363750" w:rsidRPr="00363750" w:rsidRDefault="00363750" w:rsidP="00363750">
      <w:pPr>
        <w:numPr>
          <w:ilvl w:val="0"/>
          <w:numId w:val="2"/>
        </w:numPr>
        <w:tabs>
          <w:tab w:val="clear" w:pos="3900"/>
          <w:tab w:val="num" w:pos="426"/>
        </w:tabs>
        <w:ind w:left="540" w:hanging="540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lastRenderedPageBreak/>
        <w:t xml:space="preserve">COMERCIO </w:t>
      </w:r>
      <w:r w:rsidRPr="00363750">
        <w:rPr>
          <w:rFonts w:ascii="Calibri" w:hAnsi="Calibri" w:cs="Arial"/>
          <w:b/>
          <w:lang w:val="es-MX"/>
        </w:rPr>
        <w:t>PERÚ</w:t>
      </w:r>
      <w:r>
        <w:rPr>
          <w:rFonts w:ascii="Calibri" w:hAnsi="Calibri" w:cs="Arial"/>
          <w:b/>
          <w:lang w:val="es-MX"/>
        </w:rPr>
        <w:t>-</w:t>
      </w:r>
      <w:r w:rsidR="00AF5EC1">
        <w:rPr>
          <w:rFonts w:ascii="Calibri" w:hAnsi="Calibri" w:cs="Arial"/>
          <w:b/>
          <w:lang w:val="es-MX"/>
        </w:rPr>
        <w:t>BRASIL</w:t>
      </w:r>
      <w:r w:rsidR="003E21EE">
        <w:rPr>
          <w:rFonts w:ascii="Calibri" w:hAnsi="Calibri" w:cs="Arial"/>
          <w:b/>
          <w:lang w:val="es-MX"/>
        </w:rPr>
        <w:t xml:space="preserve"> </w:t>
      </w:r>
      <w:r>
        <w:rPr>
          <w:rFonts w:ascii="Calibri" w:hAnsi="Calibri" w:cs="Arial"/>
          <w:b/>
          <w:lang w:val="es-MX"/>
        </w:rPr>
        <w:t>Y CON EL MUNDO</w:t>
      </w:r>
    </w:p>
    <w:p w:rsidR="00363750" w:rsidRDefault="00CB289F" w:rsidP="00CB289F">
      <w:pPr>
        <w:ind w:left="426"/>
        <w:jc w:val="both"/>
        <w:rPr>
          <w:rFonts w:ascii="Calibri" w:hAnsi="Calibri" w:cs="Arial"/>
          <w:lang w:val="es-MX"/>
        </w:rPr>
      </w:pPr>
      <w:r w:rsidRPr="009A147B">
        <w:rPr>
          <w:rFonts w:ascii="Calibri" w:hAnsi="Calibri" w:cs="Arial"/>
          <w:sz w:val="22"/>
          <w:szCs w:val="22"/>
          <w:lang w:val="es-MX"/>
        </w:rPr>
        <w:t xml:space="preserve">Las cifras de Exportaciones e Importaciones base SUNAT están actualizadas con fecha de cierre al </w:t>
      </w:r>
      <w:r w:rsidR="00FE6906">
        <w:rPr>
          <w:rFonts w:ascii="Calibri" w:hAnsi="Calibri" w:cs="Arial"/>
          <w:sz w:val="22"/>
          <w:szCs w:val="22"/>
          <w:lang w:val="es-MX"/>
        </w:rPr>
        <w:t>29</w:t>
      </w:r>
      <w:r w:rsidRPr="009A147B">
        <w:rPr>
          <w:rFonts w:ascii="Calibri" w:hAnsi="Calibri" w:cs="Arial"/>
          <w:sz w:val="22"/>
          <w:szCs w:val="22"/>
          <w:lang w:val="es-MX"/>
        </w:rPr>
        <w:t>/</w:t>
      </w:r>
      <w:r w:rsidR="00EF62EF">
        <w:rPr>
          <w:rFonts w:ascii="Calibri" w:hAnsi="Calibri" w:cs="Arial"/>
          <w:sz w:val="22"/>
          <w:szCs w:val="22"/>
          <w:lang w:val="es-MX"/>
        </w:rPr>
        <w:t>01</w:t>
      </w:r>
      <w:r w:rsidRPr="009A147B">
        <w:rPr>
          <w:rFonts w:ascii="Calibri" w:hAnsi="Calibri" w:cs="Arial"/>
          <w:sz w:val="22"/>
          <w:szCs w:val="22"/>
          <w:lang w:val="es-MX"/>
        </w:rPr>
        <w:t>/201</w:t>
      </w:r>
      <w:r w:rsidR="00EF62EF">
        <w:rPr>
          <w:rFonts w:ascii="Calibri" w:hAnsi="Calibri" w:cs="Arial"/>
          <w:sz w:val="22"/>
          <w:szCs w:val="22"/>
          <w:lang w:val="es-MX"/>
        </w:rPr>
        <w:t>6</w:t>
      </w:r>
      <w:r>
        <w:rPr>
          <w:rFonts w:ascii="Calibri" w:hAnsi="Calibri" w:cs="Arial"/>
          <w:lang w:val="es-MX"/>
        </w:rPr>
        <w:t>.</w:t>
      </w:r>
    </w:p>
    <w:p w:rsidR="00CB289F" w:rsidRPr="00193C2B" w:rsidRDefault="00CB289F" w:rsidP="00CB289F">
      <w:pPr>
        <w:ind w:left="426"/>
        <w:jc w:val="both"/>
        <w:rPr>
          <w:rFonts w:ascii="Calibri" w:hAnsi="Calibri" w:cs="Arial"/>
          <w:b/>
          <w:sz w:val="20"/>
          <w:szCs w:val="20"/>
          <w:lang w:val="es-MX"/>
        </w:rPr>
      </w:pPr>
    </w:p>
    <w:p w:rsidR="002B51FD" w:rsidRPr="00193C2B" w:rsidRDefault="002B51FD" w:rsidP="002A5451">
      <w:pPr>
        <w:ind w:left="540" w:hanging="256"/>
        <w:jc w:val="center"/>
        <w:rPr>
          <w:rFonts w:ascii="Calibri" w:hAnsi="Calibri" w:cs="Arial"/>
          <w:b/>
          <w:sz w:val="20"/>
          <w:szCs w:val="20"/>
          <w:lang w:val="es-MX"/>
        </w:rPr>
      </w:pPr>
      <w:r w:rsidRPr="00193C2B">
        <w:rPr>
          <w:rFonts w:ascii="Calibri" w:hAnsi="Calibri" w:cs="Arial"/>
          <w:b/>
          <w:sz w:val="20"/>
          <w:szCs w:val="20"/>
          <w:lang w:val="es-MX"/>
        </w:rPr>
        <w:t>Evolución del comercio Perú-</w:t>
      </w:r>
      <w:r w:rsidR="00AF5EC1">
        <w:rPr>
          <w:rFonts w:ascii="Calibri" w:hAnsi="Calibri" w:cs="Arial"/>
          <w:b/>
          <w:sz w:val="20"/>
          <w:szCs w:val="20"/>
          <w:lang w:val="es-MX"/>
        </w:rPr>
        <w:t>Brasil</w:t>
      </w:r>
      <w:r w:rsidRPr="00193C2B">
        <w:rPr>
          <w:rFonts w:ascii="Calibri" w:hAnsi="Calibri" w:cs="Arial"/>
          <w:b/>
          <w:sz w:val="20"/>
          <w:szCs w:val="20"/>
          <w:lang w:val="es-MX"/>
        </w:rPr>
        <w:t xml:space="preserve"> y con el Mundo</w:t>
      </w:r>
      <w:r w:rsidR="00490F87" w:rsidRPr="00193C2B">
        <w:rPr>
          <w:rFonts w:ascii="Calibri" w:hAnsi="Calibri" w:cs="Arial"/>
          <w:b/>
          <w:sz w:val="20"/>
          <w:szCs w:val="20"/>
          <w:lang w:val="es-MX"/>
        </w:rPr>
        <w:t>, 20</w:t>
      </w:r>
      <w:r w:rsidR="00023502">
        <w:rPr>
          <w:rFonts w:ascii="Calibri" w:hAnsi="Calibri" w:cs="Arial"/>
          <w:b/>
          <w:sz w:val="20"/>
          <w:szCs w:val="20"/>
          <w:lang w:val="es-MX"/>
        </w:rPr>
        <w:t>10</w:t>
      </w:r>
      <w:r w:rsidR="00490F87" w:rsidRPr="00193C2B">
        <w:rPr>
          <w:rFonts w:ascii="Calibri" w:hAnsi="Calibri" w:cs="Arial"/>
          <w:b/>
          <w:sz w:val="20"/>
          <w:szCs w:val="20"/>
          <w:lang w:val="es-MX"/>
        </w:rPr>
        <w:t>-</w:t>
      </w:r>
      <w:r w:rsidR="00A956A5">
        <w:rPr>
          <w:rFonts w:ascii="Calibri" w:hAnsi="Calibri" w:cs="Arial"/>
          <w:b/>
          <w:sz w:val="20"/>
          <w:szCs w:val="20"/>
          <w:lang w:val="es-MX"/>
        </w:rPr>
        <w:t>201</w:t>
      </w:r>
      <w:r w:rsidR="00EF62EF">
        <w:rPr>
          <w:rFonts w:ascii="Calibri" w:hAnsi="Calibri" w:cs="Arial"/>
          <w:b/>
          <w:sz w:val="20"/>
          <w:szCs w:val="20"/>
          <w:lang w:val="es-MX"/>
        </w:rPr>
        <w:t>5</w:t>
      </w:r>
    </w:p>
    <w:p w:rsidR="00363750" w:rsidRDefault="00363750" w:rsidP="002A5451">
      <w:pPr>
        <w:ind w:left="540" w:hanging="256"/>
        <w:jc w:val="center"/>
        <w:rPr>
          <w:rFonts w:ascii="Calibri" w:hAnsi="Calibri" w:cs="Arial"/>
          <w:b/>
          <w:sz w:val="20"/>
          <w:szCs w:val="20"/>
          <w:lang w:val="es-MX"/>
        </w:rPr>
      </w:pPr>
      <w:r w:rsidRPr="00193C2B">
        <w:rPr>
          <w:rFonts w:ascii="Calibri" w:hAnsi="Calibri" w:cs="Arial"/>
          <w:b/>
          <w:sz w:val="20"/>
          <w:szCs w:val="20"/>
          <w:lang w:val="es-MX"/>
        </w:rPr>
        <w:t>(US$ Millones)</w:t>
      </w:r>
    </w:p>
    <w:p w:rsidR="00517BE9" w:rsidRDefault="00EF62EF" w:rsidP="00E834B9">
      <w:pPr>
        <w:ind w:left="426"/>
        <w:rPr>
          <w:rFonts w:ascii="Calibri" w:hAnsi="Calibri" w:cs="Arial"/>
          <w:b/>
          <w:sz w:val="20"/>
          <w:szCs w:val="20"/>
          <w:lang w:val="es-MX"/>
        </w:rPr>
      </w:pPr>
      <w:r w:rsidRPr="00EF62EF">
        <w:drawing>
          <wp:inline distT="0" distB="0" distL="0" distR="0">
            <wp:extent cx="5720400" cy="260280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26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07" w:rsidRPr="00193C2B" w:rsidRDefault="00011607" w:rsidP="00E834B9">
      <w:pPr>
        <w:pStyle w:val="Textoindependiente"/>
        <w:tabs>
          <w:tab w:val="left" w:pos="1200"/>
        </w:tabs>
        <w:ind w:left="426"/>
        <w:jc w:val="left"/>
        <w:rPr>
          <w:rFonts w:ascii="Calibri" w:hAnsi="Calibri"/>
          <w:b w:val="0"/>
          <w:sz w:val="18"/>
          <w:szCs w:val="18"/>
          <w:lang w:val="es-MX"/>
        </w:rPr>
      </w:pPr>
      <w:r w:rsidRPr="00714CAF">
        <w:rPr>
          <w:rFonts w:ascii="Calibri" w:hAnsi="Calibri"/>
          <w:b w:val="0"/>
          <w:sz w:val="16"/>
          <w:szCs w:val="16"/>
          <w:lang w:val="es-MX"/>
        </w:rPr>
        <w:t>Fuente</w:t>
      </w:r>
      <w:r>
        <w:rPr>
          <w:rFonts w:ascii="Calibri" w:hAnsi="Calibri"/>
          <w:b w:val="0"/>
          <w:sz w:val="16"/>
          <w:szCs w:val="16"/>
          <w:lang w:val="es-MX"/>
        </w:rPr>
        <w:t>:</w:t>
      </w:r>
      <w:r w:rsidRPr="00714CAF">
        <w:rPr>
          <w:rFonts w:ascii="Calibri" w:hAnsi="Calibri"/>
          <w:b w:val="0"/>
          <w:sz w:val="16"/>
          <w:szCs w:val="16"/>
          <w:lang w:val="es-MX"/>
        </w:rPr>
        <w:t xml:space="preserve"> </w:t>
      </w:r>
      <w:r w:rsidR="00186D8A">
        <w:rPr>
          <w:rFonts w:ascii="Calibri" w:hAnsi="Calibri"/>
          <w:b w:val="0"/>
          <w:sz w:val="16"/>
          <w:szCs w:val="16"/>
          <w:lang w:val="es-MX"/>
        </w:rPr>
        <w:t>FMI-IFS</w:t>
      </w:r>
      <w:r>
        <w:rPr>
          <w:rFonts w:ascii="Calibri" w:hAnsi="Calibri"/>
          <w:b w:val="0"/>
          <w:sz w:val="16"/>
          <w:szCs w:val="16"/>
          <w:lang w:val="es-MX"/>
        </w:rPr>
        <w:t xml:space="preserve"> (cifras de exportaciones e importaciones 20</w:t>
      </w:r>
      <w:r w:rsidR="00023502">
        <w:rPr>
          <w:rFonts w:ascii="Calibri" w:hAnsi="Calibri"/>
          <w:b w:val="0"/>
          <w:sz w:val="16"/>
          <w:szCs w:val="16"/>
          <w:lang w:val="es-MX"/>
        </w:rPr>
        <w:t>10-</w:t>
      </w:r>
      <w:r>
        <w:rPr>
          <w:rFonts w:ascii="Calibri" w:hAnsi="Calibri"/>
          <w:b w:val="0"/>
          <w:sz w:val="16"/>
          <w:szCs w:val="16"/>
          <w:lang w:val="es-MX"/>
        </w:rPr>
        <w:t>201</w:t>
      </w:r>
      <w:r w:rsidR="00023502">
        <w:rPr>
          <w:rFonts w:ascii="Calibri" w:hAnsi="Calibri"/>
          <w:b w:val="0"/>
          <w:sz w:val="16"/>
          <w:szCs w:val="16"/>
          <w:lang w:val="es-MX"/>
        </w:rPr>
        <w:t>4</w:t>
      </w:r>
      <w:r>
        <w:rPr>
          <w:rFonts w:ascii="Calibri" w:hAnsi="Calibri"/>
          <w:b w:val="0"/>
          <w:sz w:val="16"/>
          <w:szCs w:val="16"/>
          <w:lang w:val="es-MX"/>
        </w:rPr>
        <w:t xml:space="preserve"> para Brasil)</w:t>
      </w:r>
      <w:r w:rsidR="003518C4">
        <w:rPr>
          <w:rFonts w:ascii="Calibri" w:hAnsi="Calibri"/>
          <w:b w:val="0"/>
          <w:sz w:val="16"/>
          <w:szCs w:val="16"/>
          <w:lang w:val="es-MX"/>
        </w:rPr>
        <w:t>,</w:t>
      </w:r>
      <w:r w:rsidR="003518C4" w:rsidRPr="003518C4">
        <w:rPr>
          <w:rFonts w:ascii="Calibri" w:hAnsi="Calibri"/>
          <w:b w:val="0"/>
          <w:sz w:val="16"/>
          <w:szCs w:val="16"/>
          <w:lang w:val="es-MX"/>
        </w:rPr>
        <w:t xml:space="preserve"> </w:t>
      </w:r>
      <w:r w:rsidR="003518C4">
        <w:rPr>
          <w:rFonts w:ascii="Calibri" w:hAnsi="Calibri"/>
          <w:b w:val="0"/>
          <w:sz w:val="16"/>
          <w:szCs w:val="16"/>
          <w:lang w:val="es-MX"/>
        </w:rPr>
        <w:t>OMC (cifras de exportaciones e importaciones 201</w:t>
      </w:r>
      <w:r w:rsidR="00023502">
        <w:rPr>
          <w:rFonts w:ascii="Calibri" w:hAnsi="Calibri"/>
          <w:b w:val="0"/>
          <w:sz w:val="16"/>
          <w:szCs w:val="16"/>
          <w:lang w:val="es-MX"/>
        </w:rPr>
        <w:t>5</w:t>
      </w:r>
      <w:r w:rsidR="003518C4">
        <w:rPr>
          <w:rFonts w:ascii="Calibri" w:hAnsi="Calibri"/>
          <w:b w:val="0"/>
          <w:sz w:val="16"/>
          <w:szCs w:val="16"/>
          <w:lang w:val="es-MX"/>
        </w:rPr>
        <w:t xml:space="preserve"> para Brasil) </w:t>
      </w:r>
      <w:r w:rsidR="003822EB">
        <w:rPr>
          <w:rFonts w:ascii="Calibri" w:hAnsi="Calibri"/>
          <w:b w:val="0"/>
          <w:sz w:val="16"/>
          <w:szCs w:val="16"/>
          <w:lang w:val="es-MX"/>
        </w:rPr>
        <w:t xml:space="preserve"> </w:t>
      </w:r>
      <w:r>
        <w:rPr>
          <w:rFonts w:ascii="Calibri" w:hAnsi="Calibri"/>
          <w:b w:val="0"/>
          <w:sz w:val="16"/>
          <w:szCs w:val="16"/>
          <w:lang w:val="es-MX"/>
        </w:rPr>
        <w:t>y SUNAT (cifras de exportaciones e importaciones 20</w:t>
      </w:r>
      <w:r w:rsidR="00023502">
        <w:rPr>
          <w:rFonts w:ascii="Calibri" w:hAnsi="Calibri"/>
          <w:b w:val="0"/>
          <w:sz w:val="16"/>
          <w:szCs w:val="16"/>
          <w:lang w:val="es-MX"/>
        </w:rPr>
        <w:t>10</w:t>
      </w:r>
      <w:r>
        <w:rPr>
          <w:rFonts w:ascii="Calibri" w:hAnsi="Calibri"/>
          <w:b w:val="0"/>
          <w:sz w:val="16"/>
          <w:szCs w:val="16"/>
          <w:lang w:val="es-MX"/>
        </w:rPr>
        <w:t>-201</w:t>
      </w:r>
      <w:r w:rsidR="00023502">
        <w:rPr>
          <w:rFonts w:ascii="Calibri" w:hAnsi="Calibri"/>
          <w:b w:val="0"/>
          <w:sz w:val="16"/>
          <w:szCs w:val="16"/>
          <w:lang w:val="es-MX"/>
        </w:rPr>
        <w:t>5</w:t>
      </w:r>
      <w:r>
        <w:rPr>
          <w:rFonts w:ascii="Calibri" w:hAnsi="Calibri"/>
          <w:b w:val="0"/>
          <w:sz w:val="16"/>
          <w:szCs w:val="16"/>
          <w:lang w:val="es-MX"/>
        </w:rPr>
        <w:t xml:space="preserve"> para Perú)</w:t>
      </w:r>
    </w:p>
    <w:p w:rsidR="00011607" w:rsidRPr="00043286" w:rsidRDefault="00011607" w:rsidP="00E834B9">
      <w:pPr>
        <w:pStyle w:val="Textoindependiente"/>
        <w:tabs>
          <w:tab w:val="left" w:pos="1200"/>
        </w:tabs>
        <w:ind w:left="567" w:hanging="141"/>
        <w:jc w:val="left"/>
        <w:rPr>
          <w:rFonts w:ascii="Calibri" w:hAnsi="Calibri"/>
          <w:b w:val="0"/>
          <w:sz w:val="16"/>
          <w:szCs w:val="16"/>
          <w:lang w:val="es-MX"/>
        </w:rPr>
      </w:pPr>
      <w:r w:rsidRPr="00043286">
        <w:rPr>
          <w:rFonts w:ascii="Calibri" w:hAnsi="Calibri"/>
          <w:b w:val="0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b w:val="0"/>
          <w:sz w:val="16"/>
          <w:szCs w:val="16"/>
        </w:rPr>
        <w:t>MINCETUR-</w:t>
      </w:r>
      <w:r w:rsidR="00D339B7" w:rsidRPr="00D339B7">
        <w:rPr>
          <w:rFonts w:ascii="Calibri" w:hAnsi="Calibri" w:cs="Arial"/>
          <w:b w:val="0"/>
          <w:sz w:val="16"/>
          <w:szCs w:val="16"/>
          <w:lang w:val="es-MX"/>
        </w:rPr>
        <w:t>VMCE-DGIECE</w:t>
      </w:r>
    </w:p>
    <w:p w:rsidR="003B3E7D" w:rsidRDefault="003B3E7D" w:rsidP="00D3557F">
      <w:pPr>
        <w:pStyle w:val="Textoindependiente"/>
        <w:jc w:val="left"/>
        <w:rPr>
          <w:rFonts w:cs="Arial"/>
          <w:b w:val="0"/>
          <w:sz w:val="18"/>
          <w:szCs w:val="18"/>
          <w:lang w:val="es-MX"/>
        </w:rPr>
      </w:pPr>
    </w:p>
    <w:p w:rsidR="001700CF" w:rsidRDefault="001700CF" w:rsidP="00D3557F">
      <w:pPr>
        <w:pStyle w:val="Textoindependiente"/>
        <w:jc w:val="left"/>
        <w:rPr>
          <w:rFonts w:cs="Arial"/>
          <w:sz w:val="20"/>
          <w:lang w:val="es-MX"/>
        </w:rPr>
      </w:pPr>
    </w:p>
    <w:p w:rsidR="00486491" w:rsidRPr="00490F87" w:rsidRDefault="00D3557F" w:rsidP="00490F87">
      <w:pPr>
        <w:numPr>
          <w:ilvl w:val="0"/>
          <w:numId w:val="2"/>
        </w:numPr>
        <w:tabs>
          <w:tab w:val="clear" w:pos="3900"/>
          <w:tab w:val="num" w:pos="426"/>
        </w:tabs>
        <w:ind w:left="540" w:hanging="540"/>
        <w:rPr>
          <w:rFonts w:ascii="Calibri" w:hAnsi="Calibri" w:cs="Arial"/>
          <w:b/>
          <w:lang w:val="es-MX"/>
        </w:rPr>
      </w:pPr>
      <w:r w:rsidRPr="00490F87">
        <w:rPr>
          <w:rFonts w:ascii="Calibri" w:hAnsi="Calibri" w:cs="Arial"/>
          <w:b/>
          <w:lang w:val="es-MX"/>
        </w:rPr>
        <w:t xml:space="preserve">EVOLUCIÓN </w:t>
      </w:r>
      <w:r w:rsidR="00A824D2" w:rsidRPr="00490F87">
        <w:rPr>
          <w:rFonts w:ascii="Calibri" w:hAnsi="Calibri" w:cs="Arial"/>
          <w:b/>
          <w:lang w:val="es-MX"/>
        </w:rPr>
        <w:t xml:space="preserve">DEL </w:t>
      </w:r>
      <w:r w:rsidRPr="00490F87">
        <w:rPr>
          <w:rFonts w:ascii="Calibri" w:hAnsi="Calibri" w:cs="Arial"/>
          <w:b/>
          <w:lang w:val="es-MX"/>
        </w:rPr>
        <w:t>COMERCIO BILATERAL PERÚ-</w:t>
      </w:r>
      <w:r w:rsidR="00AF5EC1">
        <w:rPr>
          <w:rFonts w:ascii="Calibri" w:hAnsi="Calibri" w:cs="Arial"/>
          <w:b/>
          <w:lang w:val="es-MX"/>
        </w:rPr>
        <w:t>BRASIL</w:t>
      </w:r>
    </w:p>
    <w:p w:rsidR="00EB1374" w:rsidRDefault="00EB1374" w:rsidP="00B86FB1">
      <w:pPr>
        <w:pStyle w:val="Textoindependiente"/>
        <w:jc w:val="left"/>
        <w:rPr>
          <w:rFonts w:cs="Arial"/>
          <w:b w:val="0"/>
          <w:szCs w:val="22"/>
          <w:lang w:val="es-MX"/>
        </w:rPr>
      </w:pPr>
    </w:p>
    <w:p w:rsidR="00820573" w:rsidRPr="00193C2B" w:rsidRDefault="00490F87" w:rsidP="002A5451">
      <w:pPr>
        <w:pStyle w:val="Textoindependiente"/>
        <w:ind w:left="720" w:hanging="436"/>
        <w:jc w:val="center"/>
        <w:rPr>
          <w:rFonts w:ascii="Calibri" w:hAnsi="Calibri" w:cs="Arial"/>
          <w:sz w:val="20"/>
          <w:lang w:val="es-MX"/>
        </w:rPr>
      </w:pPr>
      <w:r w:rsidRPr="00193C2B">
        <w:rPr>
          <w:rFonts w:ascii="Calibri" w:hAnsi="Calibri" w:cs="Arial"/>
          <w:sz w:val="20"/>
          <w:lang w:val="es-MX"/>
        </w:rPr>
        <w:t>Saldo Comercial Perú-</w:t>
      </w:r>
      <w:r w:rsidR="00AF5EC1">
        <w:rPr>
          <w:rFonts w:ascii="Calibri" w:hAnsi="Calibri" w:cs="Arial"/>
          <w:sz w:val="20"/>
          <w:lang w:val="es-MX"/>
        </w:rPr>
        <w:t>Brasil</w:t>
      </w:r>
      <w:r w:rsidRPr="00193C2B">
        <w:rPr>
          <w:rFonts w:ascii="Calibri" w:hAnsi="Calibri" w:cs="Arial"/>
          <w:sz w:val="20"/>
          <w:lang w:val="es-MX"/>
        </w:rPr>
        <w:t xml:space="preserve">, </w:t>
      </w:r>
      <w:r w:rsidR="00023502" w:rsidRPr="00023502">
        <w:rPr>
          <w:rFonts w:ascii="Calibri" w:hAnsi="Calibri" w:cs="Arial"/>
          <w:sz w:val="20"/>
          <w:lang w:val="es-MX"/>
        </w:rPr>
        <w:t>2010-201</w:t>
      </w:r>
      <w:r w:rsidR="00EF62EF">
        <w:rPr>
          <w:rFonts w:ascii="Calibri" w:hAnsi="Calibri" w:cs="Arial"/>
          <w:sz w:val="20"/>
          <w:lang w:val="es-MX"/>
        </w:rPr>
        <w:t>5</w:t>
      </w:r>
    </w:p>
    <w:p w:rsidR="00820573" w:rsidRPr="00193C2B" w:rsidRDefault="00820573" w:rsidP="002A5451">
      <w:pPr>
        <w:pStyle w:val="Textoindependiente"/>
        <w:ind w:left="720" w:hanging="436"/>
        <w:jc w:val="center"/>
        <w:rPr>
          <w:rFonts w:ascii="Calibri" w:hAnsi="Calibri" w:cs="Arial"/>
          <w:sz w:val="20"/>
          <w:lang w:val="es-MX"/>
        </w:rPr>
      </w:pPr>
      <w:r w:rsidRPr="00193C2B">
        <w:rPr>
          <w:rFonts w:ascii="Calibri" w:hAnsi="Calibri" w:cs="Arial"/>
          <w:sz w:val="20"/>
          <w:lang w:val="es-MX"/>
        </w:rPr>
        <w:t>(US$ Millones)</w:t>
      </w:r>
    </w:p>
    <w:p w:rsidR="00486491" w:rsidRDefault="00EF62EF" w:rsidP="00490F87">
      <w:pPr>
        <w:pStyle w:val="Textoindependiente"/>
        <w:jc w:val="center"/>
        <w:rPr>
          <w:rFonts w:cs="Arial"/>
          <w:sz w:val="20"/>
          <w:lang w:val="es-MX"/>
        </w:rPr>
      </w:pPr>
      <w:r w:rsidRPr="00EF62EF">
        <w:drawing>
          <wp:inline distT="0" distB="0" distL="0" distR="0">
            <wp:extent cx="4796595" cy="3573365"/>
            <wp:effectExtent l="0" t="0" r="444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53" cy="35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73" w:rsidRPr="00AA6BB5" w:rsidRDefault="00820573" w:rsidP="00A37BE1">
      <w:pPr>
        <w:pStyle w:val="Textoindependiente"/>
        <w:ind w:left="1416" w:firstLine="285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>Fuente: SUNAT</w:t>
      </w:r>
    </w:p>
    <w:p w:rsidR="00B40750" w:rsidRPr="00AA6BB5" w:rsidRDefault="00820573" w:rsidP="00A37BE1">
      <w:pPr>
        <w:pStyle w:val="Textoindependiente"/>
        <w:ind w:left="1416" w:firstLine="285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b w:val="0"/>
          <w:sz w:val="16"/>
          <w:szCs w:val="16"/>
        </w:rPr>
        <w:t>MINCETUR-</w:t>
      </w:r>
      <w:r w:rsidR="00D339B7" w:rsidRPr="00D339B7">
        <w:rPr>
          <w:rFonts w:ascii="Calibri" w:hAnsi="Calibri" w:cs="Arial"/>
          <w:b w:val="0"/>
          <w:sz w:val="16"/>
          <w:szCs w:val="16"/>
          <w:lang w:val="es-MX"/>
        </w:rPr>
        <w:t>VMCE-DGIECE</w:t>
      </w:r>
    </w:p>
    <w:p w:rsidR="001700CF" w:rsidRDefault="001700CF" w:rsidP="00B40750">
      <w:pPr>
        <w:pStyle w:val="Textoindependiente"/>
        <w:ind w:left="4620"/>
        <w:rPr>
          <w:rFonts w:ascii="Calibri" w:hAnsi="Calibri"/>
          <w:b w:val="0"/>
        </w:rPr>
      </w:pPr>
    </w:p>
    <w:p w:rsidR="00B40750" w:rsidRPr="00193C2B" w:rsidRDefault="00490F87" w:rsidP="00490F87">
      <w:pPr>
        <w:pStyle w:val="Textoindependiente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t xml:space="preserve">Exportaciones </w:t>
      </w:r>
      <w:r w:rsidRPr="00490F87">
        <w:rPr>
          <w:rFonts w:ascii="Calibri" w:hAnsi="Calibri" w:cs="Arial"/>
          <w:sz w:val="20"/>
          <w:lang w:val="es-MX"/>
        </w:rPr>
        <w:t>Perú-</w:t>
      </w:r>
      <w:r w:rsidR="00AF5EC1">
        <w:rPr>
          <w:rFonts w:ascii="Calibri" w:hAnsi="Calibri" w:cs="Arial"/>
          <w:sz w:val="20"/>
          <w:lang w:val="es-MX"/>
        </w:rPr>
        <w:t>Brasil</w:t>
      </w:r>
      <w:r w:rsidRPr="00490F87">
        <w:rPr>
          <w:rFonts w:ascii="Calibri" w:hAnsi="Calibri" w:cs="Arial"/>
          <w:sz w:val="20"/>
          <w:lang w:val="es-MX"/>
        </w:rPr>
        <w:t>,</w:t>
      </w:r>
      <w:r w:rsidR="00A824D2" w:rsidRPr="00193C2B">
        <w:rPr>
          <w:rFonts w:ascii="Calibri" w:hAnsi="Calibri"/>
          <w:sz w:val="20"/>
        </w:rPr>
        <w:t xml:space="preserve"> </w:t>
      </w:r>
      <w:r w:rsidR="00023502" w:rsidRPr="00023502">
        <w:rPr>
          <w:rFonts w:ascii="Calibri" w:hAnsi="Calibri" w:cs="Arial"/>
          <w:sz w:val="20"/>
          <w:lang w:val="es-MX"/>
        </w:rPr>
        <w:t>2010-201</w:t>
      </w:r>
      <w:r w:rsidR="00EF62EF">
        <w:rPr>
          <w:rFonts w:ascii="Calibri" w:hAnsi="Calibri" w:cs="Arial"/>
          <w:sz w:val="20"/>
          <w:lang w:val="es-MX"/>
        </w:rPr>
        <w:t>5</w:t>
      </w:r>
    </w:p>
    <w:p w:rsidR="00A824D2" w:rsidRPr="00193C2B" w:rsidRDefault="00A824D2" w:rsidP="00490F87">
      <w:pPr>
        <w:pStyle w:val="Textoindependiente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t>(US$ Millones)</w:t>
      </w:r>
    </w:p>
    <w:p w:rsidR="00490F87" w:rsidRPr="00193C2B" w:rsidRDefault="00490F87" w:rsidP="00A824D2">
      <w:pPr>
        <w:pStyle w:val="Textoindependiente"/>
        <w:rPr>
          <w:rFonts w:ascii="Calibri" w:hAnsi="Calibri"/>
          <w:sz w:val="20"/>
        </w:rPr>
      </w:pPr>
    </w:p>
    <w:p w:rsidR="00BD4693" w:rsidRPr="00B40750" w:rsidRDefault="00EF62EF" w:rsidP="00400974">
      <w:pPr>
        <w:pStyle w:val="Textoindependiente"/>
        <w:tabs>
          <w:tab w:val="left" w:pos="1701"/>
          <w:tab w:val="left" w:pos="1843"/>
          <w:tab w:val="left" w:pos="2268"/>
        </w:tabs>
        <w:jc w:val="center"/>
      </w:pPr>
      <w:r w:rsidRPr="00EF62EF">
        <w:drawing>
          <wp:inline distT="0" distB="0" distL="0" distR="0">
            <wp:extent cx="4701600" cy="28080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D2" w:rsidRPr="00AA6BB5" w:rsidRDefault="00A824D2" w:rsidP="00A37BE1">
      <w:pPr>
        <w:pStyle w:val="Textoindependiente"/>
        <w:ind w:left="1416" w:firstLine="285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>Fuente: SUNAT</w:t>
      </w:r>
    </w:p>
    <w:p w:rsidR="00A824D2" w:rsidRPr="00AA6BB5" w:rsidRDefault="00A824D2" w:rsidP="00A37BE1">
      <w:pPr>
        <w:pStyle w:val="Textoindependiente"/>
        <w:ind w:left="2124" w:hanging="423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b w:val="0"/>
          <w:sz w:val="16"/>
          <w:szCs w:val="16"/>
        </w:rPr>
        <w:t>MINCETUR-</w:t>
      </w:r>
      <w:r w:rsidR="00D339B7" w:rsidRPr="00D339B7">
        <w:rPr>
          <w:rFonts w:ascii="Calibri" w:hAnsi="Calibri" w:cs="Arial"/>
          <w:b w:val="0"/>
          <w:sz w:val="16"/>
          <w:szCs w:val="16"/>
          <w:lang w:val="es-MX"/>
        </w:rPr>
        <w:t>VMCE-DGIECE</w:t>
      </w:r>
    </w:p>
    <w:p w:rsidR="00BD4693" w:rsidRDefault="00BD4693" w:rsidP="00720F4D">
      <w:pPr>
        <w:pStyle w:val="Textoindependiente"/>
        <w:rPr>
          <w:b w:val="0"/>
        </w:rPr>
      </w:pPr>
    </w:p>
    <w:p w:rsidR="00E25549" w:rsidRDefault="00E25549" w:rsidP="00720F4D">
      <w:pPr>
        <w:pStyle w:val="Textoindependiente"/>
        <w:rPr>
          <w:b w:val="0"/>
        </w:rPr>
      </w:pPr>
    </w:p>
    <w:p w:rsidR="000216F2" w:rsidRDefault="000216F2" w:rsidP="00720F4D">
      <w:pPr>
        <w:pStyle w:val="Textoindependiente"/>
        <w:rPr>
          <w:b w:val="0"/>
        </w:rPr>
      </w:pPr>
    </w:p>
    <w:p w:rsidR="000216F2" w:rsidRDefault="000216F2" w:rsidP="00720F4D">
      <w:pPr>
        <w:pStyle w:val="Textoindependiente"/>
        <w:rPr>
          <w:b w:val="0"/>
        </w:rPr>
      </w:pPr>
    </w:p>
    <w:p w:rsidR="00EB1374" w:rsidRDefault="00EB1374" w:rsidP="00720F4D">
      <w:pPr>
        <w:pStyle w:val="Textoindependiente"/>
        <w:rPr>
          <w:b w:val="0"/>
        </w:rPr>
      </w:pPr>
    </w:p>
    <w:p w:rsidR="00490F87" w:rsidRPr="00490F87" w:rsidRDefault="00490F87" w:rsidP="00490F87">
      <w:pPr>
        <w:pStyle w:val="Textoindependiente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Im</w:t>
      </w:r>
      <w:r w:rsidRPr="00490F87">
        <w:rPr>
          <w:rFonts w:ascii="Calibri" w:hAnsi="Calibri"/>
          <w:sz w:val="20"/>
        </w:rPr>
        <w:t xml:space="preserve">portaciones </w:t>
      </w:r>
      <w:r w:rsidRPr="00490F87">
        <w:rPr>
          <w:rFonts w:ascii="Calibri" w:hAnsi="Calibri" w:cs="Arial"/>
          <w:sz w:val="20"/>
          <w:lang w:val="es-MX"/>
        </w:rPr>
        <w:t>Perú-</w:t>
      </w:r>
      <w:r w:rsidR="00AF5EC1">
        <w:rPr>
          <w:rFonts w:ascii="Calibri" w:hAnsi="Calibri" w:cs="Arial"/>
          <w:sz w:val="20"/>
          <w:lang w:val="es-MX"/>
        </w:rPr>
        <w:t>Brasil</w:t>
      </w:r>
      <w:r w:rsidRPr="00490F87">
        <w:rPr>
          <w:rFonts w:ascii="Calibri" w:hAnsi="Calibri" w:cs="Arial"/>
          <w:sz w:val="20"/>
          <w:lang w:val="es-MX"/>
        </w:rPr>
        <w:t>,</w:t>
      </w:r>
      <w:r w:rsidRPr="00490F87">
        <w:rPr>
          <w:rFonts w:ascii="Calibri" w:hAnsi="Calibri"/>
          <w:sz w:val="20"/>
        </w:rPr>
        <w:t xml:space="preserve"> </w:t>
      </w:r>
      <w:r w:rsidR="00023502" w:rsidRPr="00023502">
        <w:rPr>
          <w:rFonts w:ascii="Calibri" w:hAnsi="Calibri" w:cs="Arial"/>
          <w:sz w:val="20"/>
          <w:lang w:val="es-MX"/>
        </w:rPr>
        <w:t>2010-201</w:t>
      </w:r>
      <w:r w:rsidR="00EF62EF">
        <w:rPr>
          <w:rFonts w:ascii="Calibri" w:hAnsi="Calibri" w:cs="Arial"/>
          <w:sz w:val="20"/>
          <w:lang w:val="es-MX"/>
        </w:rPr>
        <w:t>5</w:t>
      </w:r>
    </w:p>
    <w:p w:rsidR="00A824D2" w:rsidRPr="00193C2B" w:rsidRDefault="00A824D2" w:rsidP="00490F87">
      <w:pPr>
        <w:pStyle w:val="Textoindependiente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t>(US$ Millones)</w:t>
      </w:r>
    </w:p>
    <w:p w:rsidR="00490F87" w:rsidRPr="00A824D2" w:rsidRDefault="00490F87" w:rsidP="00490F87">
      <w:pPr>
        <w:pStyle w:val="Textoindependiente"/>
        <w:jc w:val="center"/>
        <w:rPr>
          <w:sz w:val="20"/>
        </w:rPr>
      </w:pPr>
    </w:p>
    <w:p w:rsidR="00340CD9" w:rsidRDefault="00EF62EF" w:rsidP="00490F87">
      <w:pPr>
        <w:pStyle w:val="Textoindependiente"/>
        <w:jc w:val="center"/>
        <w:rPr>
          <w:b w:val="0"/>
        </w:rPr>
      </w:pPr>
      <w:r w:rsidRPr="00EF62EF">
        <w:drawing>
          <wp:inline distT="0" distB="0" distL="0" distR="0">
            <wp:extent cx="4680000" cy="280440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D2" w:rsidRPr="00AA6BB5" w:rsidRDefault="00A824D2" w:rsidP="00A37BE1">
      <w:pPr>
        <w:pStyle w:val="Textoindependiente"/>
        <w:ind w:left="1416" w:firstLine="285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>Fuente: SUNAT</w:t>
      </w:r>
    </w:p>
    <w:p w:rsidR="00A824D2" w:rsidRPr="00AA6BB5" w:rsidRDefault="00A824D2" w:rsidP="00A37BE1">
      <w:pPr>
        <w:pStyle w:val="Textoindependiente"/>
        <w:ind w:left="1416" w:firstLine="285"/>
        <w:jc w:val="left"/>
        <w:rPr>
          <w:rFonts w:ascii="Calibri" w:hAnsi="Calibri" w:cs="Arial"/>
          <w:b w:val="0"/>
          <w:sz w:val="16"/>
          <w:szCs w:val="16"/>
          <w:lang w:val="es-MX"/>
        </w:rPr>
      </w:pPr>
      <w:r w:rsidRPr="00AA6BB5">
        <w:rPr>
          <w:rFonts w:ascii="Calibri" w:hAnsi="Calibri" w:cs="Arial"/>
          <w:b w:val="0"/>
          <w:sz w:val="16"/>
          <w:szCs w:val="16"/>
          <w:lang w:val="es-MX"/>
        </w:rPr>
        <w:t xml:space="preserve">Elaboración: </w:t>
      </w:r>
      <w:r w:rsidR="00D339B7" w:rsidRPr="00D339B7">
        <w:rPr>
          <w:rFonts w:ascii="Calibri" w:hAnsi="Calibri"/>
          <w:b w:val="0"/>
          <w:sz w:val="16"/>
          <w:szCs w:val="16"/>
        </w:rPr>
        <w:t>MINCETUR-</w:t>
      </w:r>
      <w:r w:rsidR="00D339B7" w:rsidRPr="00D339B7">
        <w:rPr>
          <w:rFonts w:ascii="Calibri" w:hAnsi="Calibri" w:cs="Arial"/>
          <w:b w:val="0"/>
          <w:sz w:val="16"/>
          <w:szCs w:val="16"/>
          <w:lang w:val="es-MX"/>
        </w:rPr>
        <w:t>VMCE-DGIECE</w:t>
      </w:r>
    </w:p>
    <w:p w:rsidR="009A147B" w:rsidRDefault="009A147B" w:rsidP="005C691A">
      <w:pPr>
        <w:pStyle w:val="Textoindependiente"/>
        <w:jc w:val="center"/>
        <w:rPr>
          <w:rFonts w:ascii="Calibri" w:hAnsi="Calibri"/>
          <w:szCs w:val="22"/>
        </w:rPr>
      </w:pPr>
    </w:p>
    <w:p w:rsidR="00AA6BB5" w:rsidRDefault="00AA6BB5" w:rsidP="005C691A">
      <w:pPr>
        <w:pStyle w:val="Textoindependiente"/>
        <w:jc w:val="center"/>
        <w:rPr>
          <w:rFonts w:ascii="Calibri" w:hAnsi="Calibri"/>
          <w:szCs w:val="22"/>
        </w:rPr>
      </w:pPr>
    </w:p>
    <w:p w:rsidR="001700CF" w:rsidRDefault="001700CF" w:rsidP="0068370E">
      <w:pPr>
        <w:pStyle w:val="Textoindependiente"/>
        <w:tabs>
          <w:tab w:val="left" w:pos="1701"/>
          <w:tab w:val="left" w:pos="1843"/>
        </w:tabs>
        <w:jc w:val="center"/>
        <w:rPr>
          <w:rFonts w:ascii="Calibri" w:hAnsi="Calibri"/>
          <w:szCs w:val="22"/>
        </w:rPr>
      </w:pPr>
    </w:p>
    <w:p w:rsidR="00AB0817" w:rsidRDefault="00AB0817" w:rsidP="005C691A">
      <w:pPr>
        <w:pStyle w:val="Textoindependiente"/>
        <w:jc w:val="center"/>
        <w:rPr>
          <w:rFonts w:ascii="Calibri" w:hAnsi="Calibri"/>
          <w:szCs w:val="22"/>
        </w:rPr>
      </w:pPr>
    </w:p>
    <w:p w:rsidR="00D339B7" w:rsidRDefault="00D339B7" w:rsidP="005C691A">
      <w:pPr>
        <w:pStyle w:val="Textoindependiente"/>
        <w:jc w:val="center"/>
        <w:rPr>
          <w:rFonts w:ascii="Calibri" w:hAnsi="Calibri"/>
          <w:szCs w:val="22"/>
        </w:rPr>
      </w:pPr>
    </w:p>
    <w:p w:rsidR="00D339B7" w:rsidRDefault="00D339B7" w:rsidP="005C691A">
      <w:pPr>
        <w:pStyle w:val="Textoindependiente"/>
        <w:jc w:val="center"/>
        <w:rPr>
          <w:rFonts w:ascii="Calibri" w:hAnsi="Calibri"/>
          <w:szCs w:val="22"/>
        </w:rPr>
      </w:pPr>
    </w:p>
    <w:p w:rsidR="00340CD9" w:rsidRPr="003518C4" w:rsidRDefault="00490F87" w:rsidP="005C691A">
      <w:pPr>
        <w:pStyle w:val="Textoindependiente"/>
        <w:jc w:val="center"/>
        <w:rPr>
          <w:rFonts w:ascii="Calibri" w:hAnsi="Calibri"/>
          <w:szCs w:val="22"/>
        </w:rPr>
      </w:pPr>
      <w:r w:rsidRPr="003518C4">
        <w:rPr>
          <w:rFonts w:ascii="Calibri" w:hAnsi="Calibri"/>
          <w:szCs w:val="22"/>
        </w:rPr>
        <w:t>Comercio Perú-</w:t>
      </w:r>
      <w:r w:rsidR="00AF5EC1" w:rsidRPr="003518C4">
        <w:rPr>
          <w:rFonts w:ascii="Calibri" w:hAnsi="Calibri"/>
          <w:szCs w:val="22"/>
        </w:rPr>
        <w:t>Brasil</w:t>
      </w:r>
      <w:r w:rsidRPr="003518C4">
        <w:rPr>
          <w:rFonts w:ascii="Calibri" w:hAnsi="Calibri"/>
          <w:szCs w:val="22"/>
        </w:rPr>
        <w:t xml:space="preserve">, </w:t>
      </w:r>
      <w:r w:rsidR="00023502" w:rsidRPr="00023502">
        <w:rPr>
          <w:rFonts w:ascii="Calibri" w:hAnsi="Calibri" w:cs="Arial"/>
          <w:szCs w:val="22"/>
          <w:lang w:val="es-MX"/>
        </w:rPr>
        <w:t>201</w:t>
      </w:r>
      <w:r w:rsidR="00023502">
        <w:rPr>
          <w:rFonts w:ascii="Calibri" w:hAnsi="Calibri" w:cs="Arial"/>
          <w:szCs w:val="22"/>
          <w:lang w:val="es-MX"/>
        </w:rPr>
        <w:t>3</w:t>
      </w:r>
      <w:r w:rsidR="00023502" w:rsidRPr="00023502">
        <w:rPr>
          <w:rFonts w:ascii="Calibri" w:hAnsi="Calibri" w:cs="Arial"/>
          <w:szCs w:val="22"/>
          <w:lang w:val="es-MX"/>
        </w:rPr>
        <w:t>-201</w:t>
      </w:r>
      <w:r w:rsidR="00EF62EF">
        <w:rPr>
          <w:rFonts w:ascii="Calibri" w:hAnsi="Calibri" w:cs="Arial"/>
          <w:szCs w:val="22"/>
          <w:lang w:val="es-MX"/>
        </w:rPr>
        <w:t>5</w:t>
      </w:r>
    </w:p>
    <w:p w:rsidR="00490F87" w:rsidRPr="00193C2B" w:rsidRDefault="00490F87" w:rsidP="005C691A">
      <w:pPr>
        <w:pStyle w:val="Textoindependiente"/>
        <w:jc w:val="center"/>
        <w:rPr>
          <w:rFonts w:ascii="Calibri" w:hAnsi="Calibri"/>
          <w:sz w:val="20"/>
        </w:rPr>
      </w:pPr>
      <w:r w:rsidRPr="00490F87">
        <w:rPr>
          <w:rFonts w:ascii="Calibri" w:hAnsi="Calibri"/>
          <w:sz w:val="20"/>
        </w:rPr>
        <w:t>(US$ Millones</w:t>
      </w:r>
      <w:r w:rsidR="004E1490">
        <w:rPr>
          <w:rFonts w:ascii="Calibri" w:hAnsi="Calibri"/>
          <w:sz w:val="20"/>
        </w:rPr>
        <w:t xml:space="preserve"> / Variaciones %</w:t>
      </w:r>
      <w:r w:rsidRPr="00490F87">
        <w:rPr>
          <w:rFonts w:ascii="Calibri" w:hAnsi="Calibri"/>
          <w:sz w:val="20"/>
        </w:rPr>
        <w:t>)</w:t>
      </w:r>
    </w:p>
    <w:p w:rsidR="00490F87" w:rsidRPr="003518C4" w:rsidRDefault="00EF62EF" w:rsidP="00F20AA0">
      <w:pPr>
        <w:pStyle w:val="Textoindependiente"/>
        <w:jc w:val="center"/>
      </w:pPr>
      <w:r w:rsidRPr="00EF62EF">
        <w:drawing>
          <wp:inline distT="0" distB="0" distL="0" distR="0">
            <wp:extent cx="5788800" cy="6699600"/>
            <wp:effectExtent l="0" t="0" r="254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0" cy="66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1A" w:rsidRPr="00AA6BB5" w:rsidRDefault="005C691A" w:rsidP="00651263">
      <w:pPr>
        <w:pStyle w:val="Textoindependiente"/>
        <w:ind w:firstLine="567"/>
        <w:rPr>
          <w:rFonts w:ascii="Calibri" w:hAnsi="Calibri"/>
          <w:b w:val="0"/>
          <w:sz w:val="16"/>
          <w:szCs w:val="16"/>
        </w:rPr>
      </w:pPr>
      <w:r w:rsidRPr="00AA6BB5">
        <w:rPr>
          <w:rFonts w:ascii="Calibri" w:hAnsi="Calibri"/>
          <w:b w:val="0"/>
          <w:sz w:val="16"/>
          <w:szCs w:val="16"/>
        </w:rPr>
        <w:t>Fuente: SUNAT</w:t>
      </w:r>
    </w:p>
    <w:p w:rsidR="005C691A" w:rsidRPr="00AA6BB5" w:rsidRDefault="005C691A" w:rsidP="00651263">
      <w:pPr>
        <w:pStyle w:val="Textoindependiente"/>
        <w:ind w:firstLine="567"/>
        <w:rPr>
          <w:rFonts w:ascii="Calibri" w:hAnsi="Calibri"/>
          <w:b w:val="0"/>
          <w:sz w:val="16"/>
          <w:szCs w:val="16"/>
        </w:rPr>
      </w:pPr>
      <w:r w:rsidRPr="00AA6BB5">
        <w:rPr>
          <w:rFonts w:ascii="Calibri" w:hAnsi="Calibri"/>
          <w:b w:val="0"/>
          <w:sz w:val="16"/>
          <w:szCs w:val="16"/>
        </w:rPr>
        <w:t xml:space="preserve">Elaboración: </w:t>
      </w:r>
      <w:r w:rsidR="00D339B7" w:rsidRPr="00D339B7">
        <w:rPr>
          <w:rFonts w:ascii="Calibri" w:hAnsi="Calibri"/>
          <w:b w:val="0"/>
          <w:sz w:val="16"/>
          <w:szCs w:val="16"/>
        </w:rPr>
        <w:t>MINCETUR-</w:t>
      </w:r>
      <w:r w:rsidR="00D339B7" w:rsidRPr="00D339B7">
        <w:rPr>
          <w:rFonts w:ascii="Calibri" w:hAnsi="Calibri" w:cs="Arial"/>
          <w:b w:val="0"/>
          <w:sz w:val="16"/>
          <w:szCs w:val="16"/>
          <w:lang w:val="es-MX"/>
        </w:rPr>
        <w:t>VMCE-DGIECE</w:t>
      </w:r>
    </w:p>
    <w:p w:rsidR="00CC1BA8" w:rsidRPr="005C691A" w:rsidRDefault="00CC1BA8" w:rsidP="00CC1BA8">
      <w:pPr>
        <w:pStyle w:val="Textoindependiente"/>
        <w:ind w:left="720"/>
        <w:rPr>
          <w:b w:val="0"/>
          <w:sz w:val="18"/>
          <w:szCs w:val="18"/>
        </w:rPr>
      </w:pPr>
    </w:p>
    <w:p w:rsidR="00340CD9" w:rsidRDefault="00340CD9" w:rsidP="00FE5180"/>
    <w:p w:rsidR="00D117EB" w:rsidRDefault="00D117EB" w:rsidP="00FE5180"/>
    <w:p w:rsidR="00D117EB" w:rsidRDefault="00D117EB" w:rsidP="00FE5180"/>
    <w:p w:rsidR="00D117EB" w:rsidRPr="00FE5180" w:rsidRDefault="00D117EB" w:rsidP="00FE5180">
      <w:pPr>
        <w:sectPr w:rsidR="00D117EB" w:rsidRPr="00FE5180" w:rsidSect="002001F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851" w:bottom="1418" w:left="851" w:header="850" w:footer="454" w:gutter="0"/>
          <w:cols w:space="708"/>
          <w:titlePg/>
          <w:docGrid w:linePitch="360"/>
        </w:sectPr>
      </w:pPr>
    </w:p>
    <w:p w:rsidR="00983098" w:rsidRDefault="009D40A7" w:rsidP="00490F87">
      <w:pPr>
        <w:pStyle w:val="Textoindependiente"/>
        <w:rPr>
          <w:rFonts w:ascii="Calibri" w:hAnsi="Calibri"/>
        </w:rPr>
      </w:pPr>
      <w:r w:rsidRPr="00193C2B">
        <w:rPr>
          <w:rFonts w:ascii="Calibri" w:hAnsi="Calibri"/>
        </w:rPr>
        <w:lastRenderedPageBreak/>
        <w:t>Principales Empresas Exportadoras e Importadoras</w:t>
      </w:r>
    </w:p>
    <w:p w:rsidR="003B3E7D" w:rsidRDefault="003B3E7D" w:rsidP="00490F87">
      <w:pPr>
        <w:pStyle w:val="Textoindependiente"/>
        <w:rPr>
          <w:rFonts w:ascii="Calibri" w:hAnsi="Calibri"/>
        </w:rPr>
      </w:pPr>
    </w:p>
    <w:p w:rsidR="00E91A44" w:rsidRPr="00E91A44" w:rsidRDefault="00E91A44" w:rsidP="00E91A44">
      <w:pPr>
        <w:pStyle w:val="Textoindependiente"/>
        <w:jc w:val="center"/>
        <w:rPr>
          <w:rFonts w:ascii="Calibri" w:hAnsi="Calibri"/>
          <w:sz w:val="20"/>
        </w:rPr>
      </w:pPr>
      <w:r w:rsidRPr="00E91A44">
        <w:rPr>
          <w:rFonts w:ascii="Calibri" w:hAnsi="Calibri"/>
          <w:sz w:val="20"/>
        </w:rPr>
        <w:t>Principales Empresas Exportadoras a Brasil, 201</w:t>
      </w:r>
      <w:r w:rsidR="00023502">
        <w:rPr>
          <w:rFonts w:ascii="Calibri" w:hAnsi="Calibri"/>
          <w:sz w:val="20"/>
        </w:rPr>
        <w:t>3</w:t>
      </w:r>
      <w:r w:rsidRPr="00E91A44">
        <w:rPr>
          <w:rFonts w:ascii="Calibri" w:hAnsi="Calibri"/>
          <w:sz w:val="20"/>
        </w:rPr>
        <w:t>-</w:t>
      </w:r>
      <w:r w:rsidR="00A956A5">
        <w:rPr>
          <w:rFonts w:ascii="Calibri" w:hAnsi="Calibri"/>
          <w:sz w:val="20"/>
        </w:rPr>
        <w:t>201</w:t>
      </w:r>
      <w:r w:rsidR="00EF62EF">
        <w:rPr>
          <w:rFonts w:ascii="Calibri" w:hAnsi="Calibri"/>
          <w:sz w:val="20"/>
        </w:rPr>
        <w:t>5</w:t>
      </w:r>
    </w:p>
    <w:p w:rsidR="00E91A44" w:rsidRPr="00193C2B" w:rsidRDefault="00E91A44" w:rsidP="00E91A44">
      <w:pPr>
        <w:pStyle w:val="Textoindependiente"/>
        <w:jc w:val="center"/>
        <w:rPr>
          <w:rFonts w:ascii="Calibri" w:hAnsi="Calibri"/>
        </w:rPr>
      </w:pPr>
      <w:r w:rsidRPr="00E91A44">
        <w:rPr>
          <w:rFonts w:ascii="Calibri" w:hAnsi="Calibri"/>
          <w:sz w:val="20"/>
        </w:rPr>
        <w:t>(Miles de US$ FOB / Participaciones % / Variaciones %)</w:t>
      </w:r>
    </w:p>
    <w:p w:rsidR="00AA62A8" w:rsidRDefault="003F695F" w:rsidP="003518C4">
      <w:pPr>
        <w:tabs>
          <w:tab w:val="left" w:pos="6521"/>
        </w:tabs>
        <w:jc w:val="center"/>
        <w:rPr>
          <w:szCs w:val="18"/>
        </w:rPr>
      </w:pPr>
      <w:r w:rsidRPr="003F695F">
        <w:drawing>
          <wp:inline distT="0" distB="0" distL="0" distR="0">
            <wp:extent cx="5873103" cy="734324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44" cy="73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59" w:rsidRDefault="000F7A59" w:rsidP="00651263">
      <w:pPr>
        <w:ind w:firstLine="426"/>
        <w:rPr>
          <w:szCs w:val="18"/>
        </w:rPr>
      </w:pPr>
      <w:r>
        <w:rPr>
          <w:rFonts w:ascii="Calibri" w:hAnsi="Calibri"/>
          <w:sz w:val="16"/>
          <w:szCs w:val="16"/>
        </w:rPr>
        <w:t>*El ranking de las empresas exportadoras está en función a los valores registrados en el 201</w:t>
      </w:r>
      <w:r w:rsidR="00023502">
        <w:rPr>
          <w:rFonts w:ascii="Calibri" w:hAnsi="Calibri"/>
          <w:sz w:val="16"/>
          <w:szCs w:val="16"/>
        </w:rPr>
        <w:t>5</w:t>
      </w:r>
    </w:p>
    <w:p w:rsidR="000F7A59" w:rsidRPr="00D84C56" w:rsidRDefault="000F7A59" w:rsidP="00651263">
      <w:pPr>
        <w:ind w:firstLine="426"/>
        <w:rPr>
          <w:rFonts w:ascii="Calibri" w:hAnsi="Calibri"/>
          <w:sz w:val="16"/>
          <w:szCs w:val="16"/>
        </w:rPr>
      </w:pPr>
      <w:r w:rsidRPr="00D84C56">
        <w:rPr>
          <w:rFonts w:ascii="Calibri" w:hAnsi="Calibri"/>
          <w:sz w:val="16"/>
          <w:szCs w:val="16"/>
        </w:rPr>
        <w:t>Fuente: SUNAT</w:t>
      </w:r>
    </w:p>
    <w:p w:rsidR="000F7A59" w:rsidRPr="00D84C56" w:rsidRDefault="000F7A59" w:rsidP="00651263">
      <w:pPr>
        <w:ind w:firstLine="426"/>
        <w:rPr>
          <w:rFonts w:ascii="Calibri" w:hAnsi="Calibri"/>
          <w:sz w:val="16"/>
          <w:szCs w:val="16"/>
        </w:rPr>
      </w:pPr>
      <w:r w:rsidRPr="00D84C56">
        <w:rPr>
          <w:rFonts w:ascii="Calibri" w:hAnsi="Calibri"/>
          <w:sz w:val="16"/>
          <w:szCs w:val="16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DE48C5" w:rsidRPr="00193C2B" w:rsidRDefault="00DE48C5" w:rsidP="001D7245">
      <w:pPr>
        <w:rPr>
          <w:rFonts w:ascii="Calibri" w:hAnsi="Calibri"/>
          <w:sz w:val="18"/>
          <w:szCs w:val="18"/>
        </w:rPr>
      </w:pPr>
    </w:p>
    <w:p w:rsidR="003B3E7D" w:rsidRDefault="003B3E7D" w:rsidP="003B3E7D">
      <w:pPr>
        <w:ind w:left="426"/>
        <w:jc w:val="both"/>
        <w:rPr>
          <w:rFonts w:ascii="Calibri" w:hAnsi="Calibri"/>
          <w:sz w:val="20"/>
          <w:szCs w:val="20"/>
        </w:rPr>
      </w:pPr>
    </w:p>
    <w:p w:rsidR="00AC1DF8" w:rsidRDefault="00AC1DF8" w:rsidP="003B3E7D">
      <w:pPr>
        <w:ind w:left="426"/>
        <w:jc w:val="both"/>
        <w:rPr>
          <w:rFonts w:ascii="Calibri" w:hAnsi="Calibri"/>
          <w:sz w:val="20"/>
          <w:szCs w:val="20"/>
        </w:rPr>
      </w:pPr>
    </w:p>
    <w:p w:rsidR="000458C1" w:rsidRDefault="000458C1" w:rsidP="003B3E7D">
      <w:pPr>
        <w:ind w:left="426"/>
        <w:jc w:val="both"/>
        <w:rPr>
          <w:rFonts w:ascii="Calibri" w:hAnsi="Calibri"/>
          <w:sz w:val="20"/>
          <w:szCs w:val="20"/>
        </w:rPr>
      </w:pPr>
    </w:p>
    <w:p w:rsidR="000458C1" w:rsidRDefault="000458C1" w:rsidP="003B3E7D">
      <w:pPr>
        <w:ind w:left="426"/>
        <w:jc w:val="both"/>
        <w:rPr>
          <w:rFonts w:ascii="Calibri" w:hAnsi="Calibri"/>
          <w:sz w:val="20"/>
          <w:szCs w:val="20"/>
        </w:rPr>
      </w:pPr>
    </w:p>
    <w:p w:rsidR="00E91A44" w:rsidRPr="00193C2B" w:rsidRDefault="00E91A44" w:rsidP="003B3E7D">
      <w:pPr>
        <w:ind w:left="426"/>
        <w:jc w:val="both"/>
        <w:rPr>
          <w:rFonts w:ascii="Calibri" w:hAnsi="Calibri"/>
          <w:sz w:val="20"/>
          <w:szCs w:val="20"/>
        </w:rPr>
      </w:pPr>
    </w:p>
    <w:p w:rsidR="00023502" w:rsidRPr="00E91A44" w:rsidRDefault="00E91A44" w:rsidP="00023502">
      <w:pPr>
        <w:pStyle w:val="Textoindependiente"/>
        <w:jc w:val="center"/>
        <w:rPr>
          <w:rFonts w:ascii="Calibri" w:hAnsi="Calibri"/>
          <w:sz w:val="20"/>
        </w:rPr>
      </w:pPr>
      <w:r w:rsidRPr="00E91A44">
        <w:rPr>
          <w:rFonts w:ascii="Calibri" w:hAnsi="Calibri"/>
          <w:sz w:val="20"/>
        </w:rPr>
        <w:t xml:space="preserve">Principales Empresas Importadoras desde Brasil, </w:t>
      </w:r>
      <w:r w:rsidR="00023502" w:rsidRPr="00E91A44">
        <w:rPr>
          <w:rFonts w:ascii="Calibri" w:hAnsi="Calibri"/>
          <w:sz w:val="20"/>
        </w:rPr>
        <w:t>201</w:t>
      </w:r>
      <w:r w:rsidR="00023502">
        <w:rPr>
          <w:rFonts w:ascii="Calibri" w:hAnsi="Calibri"/>
          <w:sz w:val="20"/>
        </w:rPr>
        <w:t>3</w:t>
      </w:r>
      <w:r w:rsidR="00023502" w:rsidRPr="00E91A44">
        <w:rPr>
          <w:rFonts w:ascii="Calibri" w:hAnsi="Calibri"/>
          <w:sz w:val="20"/>
        </w:rPr>
        <w:t>-</w:t>
      </w:r>
      <w:r w:rsidR="00023502">
        <w:rPr>
          <w:rFonts w:ascii="Calibri" w:hAnsi="Calibri"/>
          <w:sz w:val="20"/>
        </w:rPr>
        <w:t>201</w:t>
      </w:r>
      <w:r w:rsidR="00EF62EF">
        <w:rPr>
          <w:rFonts w:ascii="Calibri" w:hAnsi="Calibri"/>
          <w:sz w:val="20"/>
        </w:rPr>
        <w:t>5</w:t>
      </w:r>
    </w:p>
    <w:p w:rsidR="004E1490" w:rsidRPr="00193C2B" w:rsidRDefault="00E91A44" w:rsidP="00E91A44">
      <w:pPr>
        <w:jc w:val="center"/>
        <w:rPr>
          <w:rFonts w:ascii="Calibri" w:hAnsi="Calibri"/>
          <w:sz w:val="20"/>
          <w:szCs w:val="20"/>
        </w:rPr>
      </w:pPr>
      <w:r w:rsidRPr="00E91A44">
        <w:rPr>
          <w:rFonts w:ascii="Calibri" w:hAnsi="Calibri"/>
          <w:b/>
          <w:sz w:val="20"/>
          <w:szCs w:val="20"/>
        </w:rPr>
        <w:t>(Miles de US$ CIF / Participaciones % / Variaciones %)</w:t>
      </w:r>
    </w:p>
    <w:p w:rsidR="00AA62A8" w:rsidRDefault="002E3B35" w:rsidP="00AA62A8">
      <w:pPr>
        <w:jc w:val="center"/>
        <w:rPr>
          <w:szCs w:val="18"/>
        </w:rPr>
      </w:pPr>
      <w:r w:rsidRPr="002E3B35">
        <w:drawing>
          <wp:inline distT="0" distB="0" distL="0" distR="0">
            <wp:extent cx="5903069" cy="7382453"/>
            <wp:effectExtent l="0" t="0" r="254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52" cy="73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59" w:rsidRDefault="000F7A59" w:rsidP="00651263">
      <w:pPr>
        <w:ind w:left="284" w:firstLine="1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*El ranking de las empresas importadoras está en función a los </w:t>
      </w:r>
      <w:r w:rsidR="00023502">
        <w:rPr>
          <w:rFonts w:ascii="Calibri" w:hAnsi="Calibri"/>
          <w:sz w:val="16"/>
          <w:szCs w:val="16"/>
        </w:rPr>
        <w:t>valores registrados en el 2015</w:t>
      </w:r>
    </w:p>
    <w:p w:rsidR="000F7A59" w:rsidRPr="00714CAF" w:rsidRDefault="000F7A59" w:rsidP="00651263">
      <w:pPr>
        <w:ind w:left="284" w:firstLine="142"/>
        <w:rPr>
          <w:rFonts w:ascii="Calibri" w:hAnsi="Calibri"/>
          <w:sz w:val="16"/>
          <w:szCs w:val="16"/>
        </w:rPr>
      </w:pPr>
      <w:r w:rsidRPr="00714CAF">
        <w:rPr>
          <w:rFonts w:ascii="Calibri" w:hAnsi="Calibri"/>
          <w:sz w:val="16"/>
          <w:szCs w:val="16"/>
        </w:rPr>
        <w:t>Fuente: SUNAT</w:t>
      </w:r>
    </w:p>
    <w:p w:rsidR="001D7245" w:rsidRPr="00193C2B" w:rsidRDefault="000F7A59" w:rsidP="00D339B7">
      <w:pPr>
        <w:ind w:left="284" w:firstLine="142"/>
        <w:rPr>
          <w:rFonts w:ascii="Calibri" w:hAnsi="Calibri"/>
          <w:sz w:val="20"/>
          <w:szCs w:val="20"/>
        </w:rPr>
      </w:pPr>
      <w:r w:rsidRPr="00714CAF">
        <w:rPr>
          <w:rFonts w:ascii="Calibri" w:hAnsi="Calibri"/>
          <w:sz w:val="16"/>
          <w:szCs w:val="16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4027B3" w:rsidRPr="00193C2B" w:rsidRDefault="004027B3" w:rsidP="001D7245">
      <w:pPr>
        <w:rPr>
          <w:rFonts w:ascii="Calibri" w:hAnsi="Calibri"/>
          <w:sz w:val="20"/>
          <w:szCs w:val="20"/>
        </w:rPr>
        <w:sectPr w:rsidR="004027B3" w:rsidRPr="00193C2B" w:rsidSect="00F742AE">
          <w:headerReference w:type="first" r:id="rId24"/>
          <w:pgSz w:w="11906" w:h="16838" w:code="9"/>
          <w:pgMar w:top="851" w:right="851" w:bottom="851" w:left="851" w:header="709" w:footer="454" w:gutter="0"/>
          <w:cols w:space="708"/>
          <w:docGrid w:linePitch="360"/>
        </w:sectPr>
      </w:pPr>
    </w:p>
    <w:p w:rsidR="004E1490" w:rsidRDefault="004E1490" w:rsidP="004E1490">
      <w:pPr>
        <w:pStyle w:val="Textoindependiente"/>
        <w:rPr>
          <w:rFonts w:ascii="Calibri" w:hAnsi="Calibri"/>
        </w:rPr>
      </w:pPr>
      <w:r w:rsidRPr="004E1490">
        <w:rPr>
          <w:rFonts w:ascii="Calibri" w:hAnsi="Calibri"/>
        </w:rPr>
        <w:lastRenderedPageBreak/>
        <w:t xml:space="preserve">Principales </w:t>
      </w:r>
      <w:r>
        <w:rPr>
          <w:rFonts w:ascii="Calibri" w:hAnsi="Calibri"/>
        </w:rPr>
        <w:t xml:space="preserve">Productos </w:t>
      </w:r>
      <w:r w:rsidR="00B7600C">
        <w:rPr>
          <w:rFonts w:ascii="Calibri" w:hAnsi="Calibri"/>
        </w:rPr>
        <w:t xml:space="preserve">de </w:t>
      </w:r>
      <w:r>
        <w:rPr>
          <w:rFonts w:ascii="Calibri" w:hAnsi="Calibri"/>
        </w:rPr>
        <w:t>Exporta</w:t>
      </w:r>
      <w:r w:rsidR="00B7600C">
        <w:rPr>
          <w:rFonts w:ascii="Calibri" w:hAnsi="Calibri"/>
        </w:rPr>
        <w:t>ción</w:t>
      </w:r>
      <w:r>
        <w:rPr>
          <w:rFonts w:ascii="Calibri" w:hAnsi="Calibri"/>
        </w:rPr>
        <w:t xml:space="preserve"> e Importa</w:t>
      </w:r>
      <w:r w:rsidR="00B7600C">
        <w:rPr>
          <w:rFonts w:ascii="Calibri" w:hAnsi="Calibri"/>
        </w:rPr>
        <w:t>ción</w:t>
      </w:r>
    </w:p>
    <w:p w:rsidR="00EA73E8" w:rsidRPr="00193C2B" w:rsidRDefault="00EA73E8" w:rsidP="00EA73E8">
      <w:pPr>
        <w:pStyle w:val="Textoindependiente"/>
        <w:ind w:left="567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t xml:space="preserve">Principales </w:t>
      </w:r>
      <w:proofErr w:type="spellStart"/>
      <w:r>
        <w:rPr>
          <w:rFonts w:ascii="Calibri" w:hAnsi="Calibri"/>
          <w:sz w:val="20"/>
        </w:rPr>
        <w:t>Subpartidas</w:t>
      </w:r>
      <w:proofErr w:type="spellEnd"/>
      <w:r w:rsidRPr="00193C2B">
        <w:rPr>
          <w:rFonts w:ascii="Calibri" w:hAnsi="Calibri"/>
          <w:sz w:val="20"/>
        </w:rPr>
        <w:t xml:space="preserve"> No Tradicionales Exportad</w:t>
      </w:r>
      <w:r>
        <w:rPr>
          <w:rFonts w:ascii="Calibri" w:hAnsi="Calibri"/>
          <w:sz w:val="20"/>
        </w:rPr>
        <w:t>a</w:t>
      </w:r>
      <w:r w:rsidRPr="00193C2B">
        <w:rPr>
          <w:rFonts w:ascii="Calibri" w:hAnsi="Calibri"/>
          <w:sz w:val="20"/>
        </w:rPr>
        <w:t xml:space="preserve">s a </w:t>
      </w:r>
      <w:r>
        <w:rPr>
          <w:rFonts w:ascii="Calibri" w:hAnsi="Calibri"/>
          <w:sz w:val="20"/>
        </w:rPr>
        <w:t>Brasil</w:t>
      </w:r>
      <w:r w:rsidRPr="00193C2B">
        <w:rPr>
          <w:rFonts w:ascii="Calibri" w:hAnsi="Calibri"/>
          <w:sz w:val="20"/>
        </w:rPr>
        <w:t xml:space="preserve"> y al Mundo, </w:t>
      </w:r>
      <w:r w:rsidRPr="00E91A44">
        <w:rPr>
          <w:rFonts w:ascii="Calibri" w:hAnsi="Calibri"/>
          <w:sz w:val="20"/>
        </w:rPr>
        <w:t>201</w:t>
      </w:r>
      <w:r>
        <w:rPr>
          <w:rFonts w:ascii="Calibri" w:hAnsi="Calibri"/>
          <w:sz w:val="20"/>
        </w:rPr>
        <w:t>3</w:t>
      </w:r>
      <w:r w:rsidRPr="00E91A44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201</w:t>
      </w:r>
      <w:r w:rsidR="00EF62EF">
        <w:rPr>
          <w:rFonts w:ascii="Calibri" w:hAnsi="Calibri"/>
          <w:sz w:val="20"/>
        </w:rPr>
        <w:t>5</w:t>
      </w:r>
    </w:p>
    <w:p w:rsidR="00EA73E8" w:rsidRDefault="00EA73E8" w:rsidP="00EA73E8">
      <w:pPr>
        <w:pStyle w:val="Textoindependiente"/>
        <w:ind w:left="567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 w:rsidRPr="00B7600C">
        <w:rPr>
          <w:rFonts w:ascii="Calibri" w:hAnsi="Calibri"/>
          <w:sz w:val="20"/>
        </w:rPr>
        <w:t>US$ Miles FOB / Participaciones % / Variaciones %)</w:t>
      </w:r>
    </w:p>
    <w:p w:rsidR="00EA73E8" w:rsidRDefault="002E3B35" w:rsidP="00EA73E8">
      <w:pPr>
        <w:pStyle w:val="Textoindependiente"/>
        <w:ind w:left="426" w:hanging="284"/>
        <w:jc w:val="center"/>
      </w:pPr>
      <w:r w:rsidRPr="002E3B35">
        <w:drawing>
          <wp:inline distT="0" distB="0" distL="0" distR="0">
            <wp:extent cx="8560800" cy="51876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E8" w:rsidRDefault="00EA73E8" w:rsidP="00EA73E8">
      <w:pPr>
        <w:pStyle w:val="Textoindependiente"/>
        <w:ind w:left="708" w:hanging="282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* El ranking de los productos no tradicionales exportados a Brasil está en función a los valores registrados en el 2015</w:t>
      </w:r>
    </w:p>
    <w:p w:rsidR="00EA73E8" w:rsidRPr="00DB5B36" w:rsidRDefault="00EA73E8" w:rsidP="00EA73E8">
      <w:pPr>
        <w:ind w:left="708" w:hanging="282"/>
        <w:rPr>
          <w:rFonts w:ascii="Calibri" w:hAnsi="Calibri"/>
          <w:sz w:val="16"/>
          <w:szCs w:val="16"/>
        </w:rPr>
      </w:pPr>
      <w:r w:rsidRPr="00DB5B36">
        <w:rPr>
          <w:rFonts w:ascii="Calibri" w:hAnsi="Calibri"/>
          <w:sz w:val="16"/>
          <w:szCs w:val="16"/>
        </w:rPr>
        <w:t>Fuente: SUNAT</w:t>
      </w:r>
    </w:p>
    <w:p w:rsidR="0063216D" w:rsidRPr="004E1490" w:rsidRDefault="00EA73E8" w:rsidP="00EA73E8">
      <w:pPr>
        <w:ind w:left="708" w:hanging="282"/>
        <w:rPr>
          <w:rFonts w:ascii="Calibri" w:hAnsi="Calibri"/>
        </w:rPr>
      </w:pPr>
      <w:r w:rsidRPr="00DB5B36">
        <w:rPr>
          <w:rFonts w:ascii="Calibri" w:hAnsi="Calibri"/>
          <w:sz w:val="16"/>
          <w:szCs w:val="16"/>
        </w:rPr>
        <w:t xml:space="preserve">Elaboración: </w:t>
      </w:r>
      <w:r w:rsidRPr="00D339B7">
        <w:rPr>
          <w:rFonts w:ascii="Calibri" w:hAnsi="Calibri"/>
          <w:sz w:val="16"/>
          <w:szCs w:val="16"/>
        </w:rPr>
        <w:t>MINCETUR-</w:t>
      </w:r>
      <w:r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023502" w:rsidRPr="00E91A44" w:rsidRDefault="004E1490" w:rsidP="00023502">
      <w:pPr>
        <w:pStyle w:val="Textoindependiente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lastRenderedPageBreak/>
        <w:t xml:space="preserve">Principales </w:t>
      </w:r>
      <w:proofErr w:type="spellStart"/>
      <w:r w:rsidR="003B3E7D">
        <w:rPr>
          <w:rFonts w:ascii="Calibri" w:hAnsi="Calibri"/>
          <w:sz w:val="20"/>
        </w:rPr>
        <w:t>Subpartidas</w:t>
      </w:r>
      <w:proofErr w:type="spellEnd"/>
      <w:r w:rsidRPr="00193C2B">
        <w:rPr>
          <w:rFonts w:ascii="Calibri" w:hAnsi="Calibri"/>
          <w:sz w:val="20"/>
        </w:rPr>
        <w:t xml:space="preserve"> Tradicionales Exportad</w:t>
      </w:r>
      <w:r w:rsidR="003B3E7D">
        <w:rPr>
          <w:rFonts w:ascii="Calibri" w:hAnsi="Calibri"/>
          <w:sz w:val="20"/>
        </w:rPr>
        <w:t>a</w:t>
      </w:r>
      <w:r w:rsidRPr="00193C2B">
        <w:rPr>
          <w:rFonts w:ascii="Calibri" w:hAnsi="Calibri"/>
          <w:sz w:val="20"/>
        </w:rPr>
        <w:t xml:space="preserve">s a </w:t>
      </w:r>
      <w:r w:rsidR="00AF5EC1">
        <w:rPr>
          <w:rFonts w:ascii="Calibri" w:hAnsi="Calibri"/>
          <w:sz w:val="20"/>
        </w:rPr>
        <w:t>Brasil</w:t>
      </w:r>
      <w:r w:rsidRPr="00193C2B">
        <w:rPr>
          <w:rFonts w:ascii="Calibri" w:hAnsi="Calibri"/>
          <w:sz w:val="20"/>
        </w:rPr>
        <w:t xml:space="preserve"> y al Mundo, </w:t>
      </w:r>
      <w:r w:rsidR="00023502" w:rsidRPr="00E91A44">
        <w:rPr>
          <w:rFonts w:ascii="Calibri" w:hAnsi="Calibri"/>
          <w:sz w:val="20"/>
        </w:rPr>
        <w:t>201</w:t>
      </w:r>
      <w:r w:rsidR="00023502">
        <w:rPr>
          <w:rFonts w:ascii="Calibri" w:hAnsi="Calibri"/>
          <w:sz w:val="20"/>
        </w:rPr>
        <w:t>3</w:t>
      </w:r>
      <w:r w:rsidR="00023502" w:rsidRPr="00E91A44">
        <w:rPr>
          <w:rFonts w:ascii="Calibri" w:hAnsi="Calibri"/>
          <w:sz w:val="20"/>
        </w:rPr>
        <w:t>-</w:t>
      </w:r>
      <w:r w:rsidR="00023502">
        <w:rPr>
          <w:rFonts w:ascii="Calibri" w:hAnsi="Calibri"/>
          <w:sz w:val="20"/>
        </w:rPr>
        <w:t>201</w:t>
      </w:r>
      <w:r w:rsidR="00EF62EF">
        <w:rPr>
          <w:rFonts w:ascii="Calibri" w:hAnsi="Calibri"/>
          <w:sz w:val="20"/>
        </w:rPr>
        <w:t>5</w:t>
      </w:r>
    </w:p>
    <w:p w:rsidR="00264180" w:rsidRDefault="00B7600C" w:rsidP="00B7600C">
      <w:pPr>
        <w:jc w:val="center"/>
        <w:rPr>
          <w:rFonts w:ascii="Calibri" w:hAnsi="Calibri"/>
          <w:b/>
          <w:sz w:val="20"/>
          <w:szCs w:val="20"/>
        </w:rPr>
      </w:pPr>
      <w:r w:rsidRPr="00B7600C">
        <w:rPr>
          <w:rFonts w:ascii="Calibri" w:hAnsi="Calibri"/>
          <w:b/>
          <w:sz w:val="20"/>
          <w:szCs w:val="20"/>
        </w:rPr>
        <w:t>(US$ Miles FOB / Participaciones % / Variaciones %)</w:t>
      </w:r>
    </w:p>
    <w:p w:rsidR="008C602B" w:rsidRDefault="002E3B35" w:rsidP="002A5451">
      <w:pPr>
        <w:ind w:firstLine="142"/>
        <w:jc w:val="center"/>
        <w:rPr>
          <w:szCs w:val="20"/>
        </w:rPr>
      </w:pPr>
      <w:r w:rsidRPr="002E3B35">
        <w:drawing>
          <wp:inline distT="0" distB="0" distL="0" distR="0">
            <wp:extent cx="9065616" cy="5346154"/>
            <wp:effectExtent l="0" t="0" r="2540" b="698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682" cy="53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02" w:rsidRDefault="00023502" w:rsidP="000F7A59">
      <w:pPr>
        <w:ind w:left="708" w:hanging="28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El ranking de los productos tradicionales exportados a Brasil está en función a </w:t>
      </w:r>
      <w:r w:rsidRPr="00023502">
        <w:rPr>
          <w:rFonts w:ascii="Calibri" w:hAnsi="Calibri"/>
          <w:sz w:val="16"/>
          <w:szCs w:val="16"/>
        </w:rPr>
        <w:t>los valores registrados en el 2015</w:t>
      </w:r>
    </w:p>
    <w:p w:rsidR="000F7A59" w:rsidRPr="00DB5B36" w:rsidRDefault="000F7A59" w:rsidP="000F7A59">
      <w:pPr>
        <w:ind w:left="708" w:hanging="282"/>
        <w:rPr>
          <w:rFonts w:ascii="Calibri" w:hAnsi="Calibri"/>
          <w:sz w:val="16"/>
          <w:szCs w:val="16"/>
        </w:rPr>
      </w:pPr>
      <w:r w:rsidRPr="00DB5B36">
        <w:rPr>
          <w:rFonts w:ascii="Calibri" w:hAnsi="Calibri"/>
          <w:sz w:val="16"/>
          <w:szCs w:val="16"/>
        </w:rPr>
        <w:t>Fuente: SUNAT</w:t>
      </w:r>
      <w:bookmarkStart w:id="0" w:name="_GoBack"/>
      <w:bookmarkEnd w:id="0"/>
    </w:p>
    <w:p w:rsidR="000F7A59" w:rsidRDefault="000F7A59" w:rsidP="00EA73E8">
      <w:pPr>
        <w:ind w:firstLine="426"/>
        <w:rPr>
          <w:rFonts w:ascii="Calibri" w:hAnsi="Calibri"/>
          <w:b/>
          <w:sz w:val="16"/>
          <w:szCs w:val="16"/>
        </w:rPr>
      </w:pPr>
      <w:r w:rsidRPr="00DB5B36">
        <w:rPr>
          <w:rFonts w:ascii="Calibri" w:hAnsi="Calibri"/>
          <w:sz w:val="16"/>
          <w:szCs w:val="16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4277F0" w:rsidRPr="00193C2B" w:rsidRDefault="00B7600C" w:rsidP="003C18B2">
      <w:pPr>
        <w:pStyle w:val="Textoindependiente"/>
        <w:ind w:left="567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lastRenderedPageBreak/>
        <w:t xml:space="preserve">Principales </w:t>
      </w:r>
      <w:proofErr w:type="spellStart"/>
      <w:r w:rsidR="003B3E7D">
        <w:rPr>
          <w:rFonts w:ascii="Calibri" w:hAnsi="Calibri"/>
          <w:sz w:val="20"/>
        </w:rPr>
        <w:t>Subpartidas</w:t>
      </w:r>
      <w:proofErr w:type="spellEnd"/>
      <w:r w:rsidRPr="00193C2B">
        <w:rPr>
          <w:rFonts w:ascii="Calibri" w:hAnsi="Calibri"/>
          <w:sz w:val="20"/>
        </w:rPr>
        <w:t xml:space="preserve"> Importad</w:t>
      </w:r>
      <w:r w:rsidR="003B3E7D">
        <w:rPr>
          <w:rFonts w:ascii="Calibri" w:hAnsi="Calibri"/>
          <w:sz w:val="20"/>
        </w:rPr>
        <w:t>a</w:t>
      </w:r>
      <w:r w:rsidRPr="00193C2B">
        <w:rPr>
          <w:rFonts w:ascii="Calibri" w:hAnsi="Calibri"/>
          <w:sz w:val="20"/>
        </w:rPr>
        <w:t xml:space="preserve">s desde </w:t>
      </w:r>
      <w:r w:rsidR="00AF5EC1">
        <w:rPr>
          <w:rFonts w:ascii="Calibri" w:hAnsi="Calibri"/>
          <w:sz w:val="20"/>
        </w:rPr>
        <w:t>Brasil</w:t>
      </w:r>
      <w:r w:rsidRPr="00193C2B">
        <w:rPr>
          <w:rFonts w:ascii="Calibri" w:hAnsi="Calibri"/>
          <w:sz w:val="20"/>
        </w:rPr>
        <w:t xml:space="preserve"> y el Mundo</w:t>
      </w:r>
      <w:r w:rsidRPr="00B7600C">
        <w:rPr>
          <w:rFonts w:ascii="Calibri" w:hAnsi="Calibri"/>
          <w:sz w:val="20"/>
        </w:rPr>
        <w:t xml:space="preserve">, </w:t>
      </w:r>
      <w:r w:rsidR="00023502" w:rsidRPr="00E91A44">
        <w:rPr>
          <w:rFonts w:ascii="Calibri" w:hAnsi="Calibri"/>
          <w:sz w:val="20"/>
        </w:rPr>
        <w:t>201</w:t>
      </w:r>
      <w:r w:rsidR="00023502">
        <w:rPr>
          <w:rFonts w:ascii="Calibri" w:hAnsi="Calibri"/>
          <w:sz w:val="20"/>
        </w:rPr>
        <w:t>3</w:t>
      </w:r>
      <w:r w:rsidR="00023502" w:rsidRPr="00E91A44">
        <w:rPr>
          <w:rFonts w:ascii="Calibri" w:hAnsi="Calibri"/>
          <w:sz w:val="20"/>
        </w:rPr>
        <w:t>-</w:t>
      </w:r>
      <w:r w:rsidR="00023502">
        <w:rPr>
          <w:rFonts w:ascii="Calibri" w:hAnsi="Calibri"/>
          <w:sz w:val="20"/>
        </w:rPr>
        <w:t>201</w:t>
      </w:r>
      <w:r w:rsidR="00EF62EF">
        <w:rPr>
          <w:rFonts w:ascii="Calibri" w:hAnsi="Calibri"/>
          <w:sz w:val="20"/>
        </w:rPr>
        <w:t>5</w:t>
      </w:r>
    </w:p>
    <w:p w:rsidR="005C1710" w:rsidRDefault="003C18B2" w:rsidP="003C18B2">
      <w:pPr>
        <w:pStyle w:val="Textoindependiente"/>
        <w:ind w:left="567"/>
        <w:jc w:val="center"/>
        <w:rPr>
          <w:rFonts w:ascii="Calibri" w:hAnsi="Calibri"/>
          <w:sz w:val="20"/>
        </w:rPr>
      </w:pPr>
      <w:r w:rsidRPr="00193C2B">
        <w:rPr>
          <w:rFonts w:ascii="Calibri" w:hAnsi="Calibri"/>
          <w:sz w:val="20"/>
        </w:rPr>
        <w:t>(US$ Miles CIF</w:t>
      </w:r>
      <w:r w:rsidR="00B7600C" w:rsidRPr="00B7600C">
        <w:rPr>
          <w:rFonts w:ascii="Calibri" w:hAnsi="Calibri"/>
          <w:sz w:val="20"/>
        </w:rPr>
        <w:t>/ Participaciones % / Variaciones %)</w:t>
      </w:r>
    </w:p>
    <w:p w:rsidR="00371B82" w:rsidRDefault="002E3B35" w:rsidP="002A5451">
      <w:pPr>
        <w:pStyle w:val="Textoindependiente"/>
        <w:ind w:left="567" w:hanging="425"/>
        <w:jc w:val="center"/>
      </w:pPr>
      <w:r w:rsidRPr="002E3B35">
        <w:drawing>
          <wp:inline distT="0" distB="0" distL="0" distR="0">
            <wp:extent cx="8828051" cy="5301276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147" cy="53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02" w:rsidRDefault="00023502" w:rsidP="007E4E6A">
      <w:pPr>
        <w:ind w:left="708" w:hanging="14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El ranking de los productos  importados desde Brasil  está en función a lo</w:t>
      </w:r>
      <w:r>
        <w:rPr>
          <w:rFonts w:ascii="Calibri" w:hAnsi="Calibri"/>
          <w:b/>
          <w:sz w:val="16"/>
          <w:szCs w:val="16"/>
        </w:rPr>
        <w:t xml:space="preserve">s </w:t>
      </w:r>
      <w:r w:rsidRPr="00A924C7">
        <w:rPr>
          <w:rFonts w:ascii="Calibri" w:hAnsi="Calibri"/>
          <w:sz w:val="16"/>
          <w:szCs w:val="16"/>
        </w:rPr>
        <w:t>valores registrados en el 2015</w:t>
      </w:r>
    </w:p>
    <w:p w:rsidR="000F7A59" w:rsidRPr="00DB5B36" w:rsidRDefault="000F7A59" w:rsidP="007E4E6A">
      <w:pPr>
        <w:ind w:left="708" w:hanging="141"/>
        <w:rPr>
          <w:rFonts w:ascii="Calibri" w:hAnsi="Calibri"/>
          <w:sz w:val="16"/>
          <w:szCs w:val="16"/>
        </w:rPr>
      </w:pPr>
      <w:r w:rsidRPr="00DB5B36">
        <w:rPr>
          <w:rFonts w:ascii="Calibri" w:hAnsi="Calibri"/>
          <w:sz w:val="16"/>
          <w:szCs w:val="16"/>
        </w:rPr>
        <w:t>Fuente: SUNAT</w:t>
      </w:r>
    </w:p>
    <w:p w:rsidR="000F7A59" w:rsidRPr="00DB5B36" w:rsidRDefault="000F7A59" w:rsidP="007E4E6A">
      <w:pPr>
        <w:ind w:left="708" w:hanging="141"/>
        <w:rPr>
          <w:rFonts w:ascii="Calibri" w:hAnsi="Calibri"/>
          <w:sz w:val="16"/>
          <w:szCs w:val="16"/>
        </w:rPr>
      </w:pPr>
      <w:r w:rsidRPr="00DB5B36">
        <w:rPr>
          <w:rFonts w:ascii="Calibri" w:hAnsi="Calibri"/>
          <w:sz w:val="16"/>
          <w:szCs w:val="16"/>
        </w:rPr>
        <w:t xml:space="preserve">Elaboración: </w:t>
      </w:r>
      <w:r w:rsidR="00D339B7" w:rsidRPr="00D339B7">
        <w:rPr>
          <w:rFonts w:ascii="Calibri" w:hAnsi="Calibri"/>
          <w:sz w:val="16"/>
          <w:szCs w:val="16"/>
        </w:rPr>
        <w:t>MINCETUR-</w:t>
      </w:r>
      <w:r w:rsidR="00D339B7" w:rsidRPr="00D339B7">
        <w:rPr>
          <w:rFonts w:ascii="Calibri" w:hAnsi="Calibri" w:cs="Arial"/>
          <w:sz w:val="16"/>
          <w:szCs w:val="16"/>
          <w:lang w:val="es-MX"/>
        </w:rPr>
        <w:t>VMCE-DGIECE</w:t>
      </w:r>
    </w:p>
    <w:p w:rsidR="00B7600C" w:rsidRDefault="00B7600C" w:rsidP="00B7600C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lastRenderedPageBreak/>
        <w:t>Número de</w:t>
      </w:r>
      <w:r w:rsidR="004009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Productos Exportados/Importados y Número de </w:t>
      </w:r>
      <w:r w:rsidRPr="00B7600C">
        <w:rPr>
          <w:rFonts w:ascii="Calibri" w:hAnsi="Calibri"/>
        </w:rPr>
        <w:t xml:space="preserve">Empresas </w:t>
      </w:r>
      <w:r>
        <w:rPr>
          <w:rFonts w:ascii="Calibri" w:hAnsi="Calibri"/>
        </w:rPr>
        <w:t>por Rango de Ventas/Compras</w:t>
      </w:r>
    </w:p>
    <w:p w:rsidR="00C16A02" w:rsidRPr="00B7600C" w:rsidRDefault="00C16A02" w:rsidP="00B7600C">
      <w:pPr>
        <w:pStyle w:val="Textoindependiente"/>
        <w:rPr>
          <w:rFonts w:ascii="Calibri" w:hAnsi="Calibri"/>
        </w:rPr>
      </w:pPr>
    </w:p>
    <w:p w:rsidR="00C56123" w:rsidRPr="00A924C7" w:rsidRDefault="002E3B35" w:rsidP="00A52045">
      <w:pPr>
        <w:pStyle w:val="Textoindependiente"/>
        <w:jc w:val="center"/>
        <w:rPr>
          <w:rFonts w:ascii="Calibri" w:hAnsi="Calibri" w:cs="Arial"/>
          <w:sz w:val="20"/>
        </w:rPr>
      </w:pPr>
      <w:r w:rsidRPr="002E3B35">
        <w:drawing>
          <wp:inline distT="0" distB="0" distL="0" distR="0">
            <wp:extent cx="8946589" cy="5587377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14" cy="55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123" w:rsidRPr="00A924C7" w:rsidSect="004027B3">
      <w:pgSz w:w="16838" w:h="11906" w:orient="landscape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54" w:rsidRDefault="00741254">
      <w:r>
        <w:separator/>
      </w:r>
    </w:p>
  </w:endnote>
  <w:endnote w:type="continuationSeparator" w:id="0">
    <w:p w:rsidR="00741254" w:rsidRDefault="007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5E" w:rsidRPr="00AC01D0" w:rsidRDefault="006204FA" w:rsidP="001A5628">
    <w:pPr>
      <w:pStyle w:val="Piedepgina"/>
      <w:pBdr>
        <w:top w:val="single" w:sz="18" w:space="1" w:color="336699"/>
      </w:pBdr>
      <w:jc w:val="center"/>
      <w:rPr>
        <w:rFonts w:ascii="Arial" w:hAnsi="Arial" w:cs="Arial"/>
        <w:sz w:val="16"/>
        <w:szCs w:val="16"/>
      </w:rPr>
    </w:pPr>
    <w:r w:rsidRPr="00AC01D0">
      <w:rPr>
        <w:rStyle w:val="Nmerodepgina"/>
        <w:rFonts w:ascii="Arial" w:hAnsi="Arial" w:cs="Arial"/>
        <w:sz w:val="16"/>
        <w:szCs w:val="16"/>
      </w:rPr>
      <w:fldChar w:fldCharType="begin"/>
    </w:r>
    <w:r w:rsidR="00AD285E" w:rsidRPr="00AC01D0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C01D0">
      <w:rPr>
        <w:rStyle w:val="Nmerodepgina"/>
        <w:rFonts w:ascii="Arial" w:hAnsi="Arial" w:cs="Arial"/>
        <w:sz w:val="16"/>
        <w:szCs w:val="16"/>
      </w:rPr>
      <w:fldChar w:fldCharType="separate"/>
    </w:r>
    <w:r w:rsidR="002E3B35">
      <w:rPr>
        <w:rStyle w:val="Nmerodepgina"/>
        <w:rFonts w:ascii="Arial" w:hAnsi="Arial" w:cs="Arial"/>
        <w:noProof/>
        <w:sz w:val="16"/>
        <w:szCs w:val="16"/>
      </w:rPr>
      <w:t>2</w:t>
    </w:r>
    <w:r w:rsidRPr="00AC01D0">
      <w:rPr>
        <w:rStyle w:val="Nmerodepgina"/>
        <w:rFonts w:ascii="Arial" w:hAnsi="Arial" w:cs="Arial"/>
        <w:sz w:val="16"/>
        <w:szCs w:val="16"/>
      </w:rPr>
      <w:fldChar w:fldCharType="end"/>
    </w:r>
  </w:p>
  <w:p w:rsidR="00AD285E" w:rsidRDefault="00AD285E" w:rsidP="001A5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DC" w:rsidRPr="00193C2B" w:rsidRDefault="00224CDC" w:rsidP="00224CDC">
    <w:pPr>
      <w:pStyle w:val="Piedepgina"/>
      <w:shd w:val="clear" w:color="auto" w:fill="D9D9D9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Dirección General De Investigación y </w:t>
    </w:r>
    <w:r w:rsidRPr="00193C2B">
      <w:rPr>
        <w:rFonts w:ascii="Calibri" w:hAnsi="Calibri"/>
        <w:szCs w:val="16"/>
      </w:rPr>
      <w:t xml:space="preserve">                                                                    </w:t>
    </w:r>
    <w:r w:rsidRPr="00193C2B">
      <w:rPr>
        <w:rFonts w:ascii="Calibri" w:hAnsi="Calibri"/>
        <w:sz w:val="18"/>
        <w:szCs w:val="18"/>
      </w:rPr>
      <w:t xml:space="preserve">Calle Uno Oeste Nº 050-Urb. </w:t>
    </w:r>
    <w:proofErr w:type="spellStart"/>
    <w:r w:rsidRPr="00193C2B">
      <w:rPr>
        <w:rFonts w:ascii="Calibri" w:hAnsi="Calibri"/>
        <w:sz w:val="18"/>
        <w:szCs w:val="18"/>
      </w:rPr>
      <w:t>Corpac</w:t>
    </w:r>
    <w:proofErr w:type="spellEnd"/>
    <w:r w:rsidRPr="00193C2B">
      <w:rPr>
        <w:rFonts w:ascii="Calibri" w:hAnsi="Calibri"/>
        <w:sz w:val="18"/>
        <w:szCs w:val="18"/>
      </w:rPr>
      <w:t xml:space="preserve"> – San </w:t>
    </w:r>
    <w:r>
      <w:rPr>
        <w:rFonts w:ascii="Calibri" w:hAnsi="Calibri"/>
        <w:sz w:val="18"/>
        <w:szCs w:val="18"/>
      </w:rPr>
      <w:t>Isidro Estudios Sobre Comercio Exterior</w:t>
    </w:r>
    <w:r w:rsidRPr="00193C2B">
      <w:rPr>
        <w:rFonts w:ascii="Calibri" w:hAnsi="Calibri"/>
        <w:sz w:val="18"/>
        <w:szCs w:val="18"/>
      </w:rPr>
      <w:t xml:space="preserve">            </w:t>
    </w:r>
    <w:r>
      <w:rPr>
        <w:rFonts w:ascii="Calibri" w:hAnsi="Calibri"/>
        <w:sz w:val="18"/>
        <w:szCs w:val="18"/>
      </w:rPr>
      <w:t xml:space="preserve">                                  </w:t>
    </w:r>
    <w:r w:rsidRPr="00193C2B">
      <w:rPr>
        <w:rFonts w:ascii="Calibri" w:hAnsi="Calibri"/>
        <w:sz w:val="18"/>
        <w:szCs w:val="18"/>
      </w:rPr>
      <w:t xml:space="preserve">                                                   Lima – Perú</w:t>
    </w:r>
  </w:p>
  <w:p w:rsidR="00224CDC" w:rsidRPr="00193C2B" w:rsidRDefault="00741254" w:rsidP="00224CDC">
    <w:pPr>
      <w:pStyle w:val="Piedepgina"/>
      <w:shd w:val="clear" w:color="auto" w:fill="D9D9D9"/>
      <w:rPr>
        <w:rFonts w:ascii="Calibri" w:hAnsi="Calibri"/>
        <w:sz w:val="18"/>
        <w:szCs w:val="18"/>
        <w:lang w:val="en-US"/>
      </w:rPr>
    </w:pPr>
    <w:hyperlink r:id="rId1" w:history="1">
      <w:r w:rsidR="00224CDC" w:rsidRPr="00193C2B">
        <w:rPr>
          <w:rStyle w:val="Hipervnculo"/>
          <w:rFonts w:ascii="Calibri" w:hAnsi="Calibri"/>
          <w:i/>
          <w:sz w:val="18"/>
          <w:szCs w:val="18"/>
          <w:lang w:val="en-US"/>
        </w:rPr>
        <w:t>www.mincetur.gob.pe</w:t>
      </w:r>
    </w:hyperlink>
    <w:r w:rsidR="00224CDC">
      <w:rPr>
        <w:rFonts w:ascii="Calibri" w:hAnsi="Calibri"/>
        <w:sz w:val="18"/>
        <w:szCs w:val="18"/>
        <w:lang w:val="en-US"/>
      </w:rPr>
      <w:t xml:space="preserve">                                                                                                                     </w:t>
    </w:r>
    <w:proofErr w:type="spellStart"/>
    <w:r w:rsidR="00224CDC" w:rsidRPr="00193C2B">
      <w:rPr>
        <w:rFonts w:ascii="Calibri" w:hAnsi="Calibri"/>
        <w:sz w:val="18"/>
        <w:szCs w:val="18"/>
        <w:lang w:val="en-US"/>
      </w:rPr>
      <w:t>Telf</w:t>
    </w:r>
    <w:proofErr w:type="spellEnd"/>
    <w:r w:rsidR="00224CDC">
      <w:rPr>
        <w:rFonts w:ascii="Calibri" w:hAnsi="Calibri"/>
        <w:sz w:val="18"/>
        <w:szCs w:val="18"/>
        <w:lang w:val="en-US"/>
      </w:rPr>
      <w:t>. (511)</w:t>
    </w:r>
    <w:r w:rsidR="00224CDC" w:rsidRPr="00193C2B">
      <w:rPr>
        <w:rFonts w:ascii="Calibri" w:hAnsi="Calibri"/>
        <w:sz w:val="18"/>
        <w:szCs w:val="18"/>
        <w:lang w:val="en-US"/>
      </w:rPr>
      <w:t>-5136100</w:t>
    </w:r>
  </w:p>
  <w:p w:rsidR="00AD285E" w:rsidRPr="00476256" w:rsidRDefault="00AD285E" w:rsidP="00A94E6A">
    <w:pPr>
      <w:pStyle w:val="Piedepgina"/>
      <w:shd w:val="clear" w:color="auto" w:fill="D9D9D9"/>
    </w:pPr>
  </w:p>
  <w:p w:rsidR="00AD285E" w:rsidRPr="00A94E6A" w:rsidRDefault="00AD285E" w:rsidP="00A94E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54" w:rsidRDefault="00741254">
      <w:r>
        <w:separator/>
      </w:r>
    </w:p>
  </w:footnote>
  <w:footnote w:type="continuationSeparator" w:id="0">
    <w:p w:rsidR="00741254" w:rsidRDefault="0074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5E" w:rsidRPr="00193C2B" w:rsidRDefault="00AD285E" w:rsidP="00DC462A">
    <w:pPr>
      <w:pStyle w:val="Encabezado"/>
      <w:pBdr>
        <w:bottom w:val="single" w:sz="18" w:space="1" w:color="336699"/>
      </w:pBdr>
      <w:tabs>
        <w:tab w:val="left" w:pos="3165"/>
        <w:tab w:val="right" w:pos="8951"/>
      </w:tabs>
      <w:jc w:val="right"/>
      <w:rPr>
        <w:rFonts w:ascii="Calibri" w:hAnsi="Calibri" w:cs="Calibri"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93C2B">
      <w:rPr>
        <w:rFonts w:ascii="Calibri" w:hAnsi="Calibri" w:cs="Calibri"/>
        <w:sz w:val="20"/>
        <w:szCs w:val="20"/>
      </w:rPr>
      <w:t xml:space="preserve">                                       Reporte de Comercio Bilateral Perú - </w:t>
    </w:r>
    <w:r>
      <w:rPr>
        <w:rFonts w:ascii="Calibri" w:hAnsi="Calibri" w:cs="Calibri"/>
        <w:sz w:val="20"/>
        <w:szCs w:val="20"/>
      </w:rPr>
      <w:t>Brasil</w:t>
    </w:r>
  </w:p>
  <w:p w:rsidR="00AD285E" w:rsidRDefault="00AD28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5E" w:rsidRPr="00FC7F49" w:rsidRDefault="007E3636" w:rsidP="00193C2B">
    <w:pPr>
      <w:pStyle w:val="Encabezado"/>
      <w:shd w:val="clear" w:color="auto" w:fill="FFFFFF"/>
      <w:tabs>
        <w:tab w:val="clear" w:pos="4252"/>
        <w:tab w:val="clear" w:pos="8504"/>
        <w:tab w:val="left" w:pos="885"/>
      </w:tabs>
      <w:jc w:val="center"/>
    </w:pPr>
    <w:r w:rsidRPr="009843EE">
      <w:rPr>
        <w:noProof/>
        <w:lang w:val="es-PE" w:eastAsia="es-PE"/>
      </w:rPr>
      <w:drawing>
        <wp:inline distT="0" distB="0" distL="0" distR="0">
          <wp:extent cx="4779645" cy="512445"/>
          <wp:effectExtent l="0" t="0" r="190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85E" w:rsidRPr="006413B7" w:rsidRDefault="00AD285E" w:rsidP="00193C2B">
    <w:pPr>
      <w:pStyle w:val="Encabezado"/>
      <w:shd w:val="clear" w:color="auto" w:fill="FFFFFF"/>
      <w:tabs>
        <w:tab w:val="center" w:pos="5102"/>
      </w:tabs>
      <w:jc w:val="center"/>
      <w:rPr>
        <w:rFonts w:ascii="Georgia" w:hAnsi="Georgia"/>
        <w:b/>
        <w:sz w:val="20"/>
        <w:szCs w:val="20"/>
      </w:rPr>
    </w:pPr>
  </w:p>
  <w:p w:rsidR="00AD285E" w:rsidRDefault="00AD285E" w:rsidP="00193C2B">
    <w:pPr>
      <w:pStyle w:val="Encabezado"/>
      <w:shd w:val="clear" w:color="auto" w:fill="FFFFFF"/>
      <w:tabs>
        <w:tab w:val="center" w:pos="5102"/>
      </w:tabs>
      <w:jc w:val="center"/>
      <w:rPr>
        <w:rFonts w:ascii="Georgia" w:hAnsi="Georgia"/>
        <w:b/>
        <w:sz w:val="40"/>
        <w:szCs w:val="40"/>
      </w:rPr>
    </w:pPr>
    <w:r w:rsidRPr="009473A2">
      <w:rPr>
        <w:rFonts w:ascii="Georgia" w:hAnsi="Georgia"/>
        <w:b/>
        <w:sz w:val="40"/>
        <w:szCs w:val="40"/>
      </w:rPr>
      <w:t>Reporte de Comercio Bilateral</w:t>
    </w:r>
  </w:p>
  <w:p w:rsidR="00AD285E" w:rsidRPr="009473A2" w:rsidRDefault="00AD285E" w:rsidP="00193C2B">
    <w:pPr>
      <w:pStyle w:val="Encabezado"/>
      <w:shd w:val="clear" w:color="auto" w:fill="FFFFFF"/>
      <w:tabs>
        <w:tab w:val="center" w:pos="5102"/>
      </w:tabs>
      <w:jc w:val="center"/>
      <w:rPr>
        <w:rFonts w:ascii="Georgia" w:hAnsi="Georgia"/>
        <w:b/>
        <w:sz w:val="40"/>
        <w:szCs w:val="40"/>
      </w:rPr>
    </w:pPr>
    <w:r w:rsidRPr="009473A2">
      <w:rPr>
        <w:rFonts w:ascii="Georgia" w:hAnsi="Georgia"/>
        <w:b/>
        <w:sz w:val="40"/>
        <w:szCs w:val="40"/>
      </w:rPr>
      <w:t>Perú-</w:t>
    </w:r>
    <w:r>
      <w:rPr>
        <w:rFonts w:ascii="Georgia" w:hAnsi="Georgia"/>
        <w:b/>
        <w:sz w:val="40"/>
        <w:szCs w:val="40"/>
      </w:rPr>
      <w:t xml:space="preserve">Brasil </w:t>
    </w:r>
  </w:p>
  <w:p w:rsidR="00AD285E" w:rsidRPr="00011E03" w:rsidRDefault="00AD285E" w:rsidP="00193C2B">
    <w:pPr>
      <w:pStyle w:val="Encabezado"/>
      <w:shd w:val="clear" w:color="auto" w:fill="FFFFFF"/>
      <w:tabs>
        <w:tab w:val="left" w:pos="1980"/>
        <w:tab w:val="center" w:pos="5102"/>
      </w:tabs>
      <w:jc w:val="both"/>
      <w:rPr>
        <w:rFonts w:ascii="Georgia" w:hAnsi="Georgia"/>
        <w:b/>
        <w:sz w:val="40"/>
        <w:szCs w:val="40"/>
      </w:rPr>
    </w:pPr>
    <w:r>
      <w:rPr>
        <w:rFonts w:ascii="Georgia" w:hAnsi="Georgia"/>
        <w:b/>
        <w:sz w:val="40"/>
        <w:szCs w:val="40"/>
      </w:rPr>
      <w:tab/>
    </w:r>
    <w:r w:rsidRPr="00011E03">
      <w:rPr>
        <w:rFonts w:ascii="Georgia" w:hAnsi="Georgia"/>
        <w:b/>
        <w:sz w:val="40"/>
        <w:szCs w:val="40"/>
      </w:rPr>
      <w:tab/>
    </w:r>
    <w:r w:rsidRPr="00011E03">
      <w:rPr>
        <w:rFonts w:ascii="Georgia" w:hAnsi="Georgia"/>
        <w:b/>
        <w:sz w:val="40"/>
        <w:szCs w:val="40"/>
      </w:rPr>
      <w:tab/>
    </w:r>
    <w:r>
      <w:rPr>
        <w:noProof/>
        <w:szCs w:val="40"/>
        <w:lang w:val="es-PE" w:eastAsia="es-PE"/>
      </w:rPr>
      <w:drawing>
        <wp:inline distT="0" distB="0" distL="0" distR="0">
          <wp:extent cx="695960" cy="436880"/>
          <wp:effectExtent l="0" t="0" r="889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85E" w:rsidRPr="00A83CEC" w:rsidRDefault="00EF62EF" w:rsidP="00193C2B">
    <w:pPr>
      <w:pStyle w:val="Encabezado"/>
      <w:shd w:val="clear" w:color="auto" w:fill="FFFFFF"/>
      <w:tabs>
        <w:tab w:val="left" w:pos="1980"/>
        <w:tab w:val="center" w:pos="5102"/>
      </w:tabs>
      <w:jc w:val="right"/>
      <w:rPr>
        <w:rFonts w:ascii="Georgia" w:hAnsi="Georgia"/>
        <w:b/>
        <w:sz w:val="40"/>
        <w:szCs w:val="40"/>
      </w:rPr>
    </w:pPr>
    <w:r>
      <w:rPr>
        <w:rFonts w:ascii="Georgia" w:hAnsi="Georgia" w:cs="Tahoma"/>
        <w:b/>
        <w:shd w:val="clear" w:color="auto" w:fill="FFFFFF"/>
        <w:lang w:val="es-MX"/>
      </w:rPr>
      <w:t xml:space="preserve">Diciembre </w:t>
    </w:r>
    <w:r w:rsidR="00AD285E" w:rsidRPr="00193C2B">
      <w:rPr>
        <w:rFonts w:ascii="Georgia" w:hAnsi="Georgia" w:cs="Tahoma"/>
        <w:b/>
        <w:shd w:val="clear" w:color="auto" w:fill="FFFFFF"/>
        <w:lang w:val="es-MX"/>
      </w:rPr>
      <w:t>201</w:t>
    </w:r>
    <w:r w:rsidR="00023502">
      <w:rPr>
        <w:rFonts w:ascii="Georgia" w:hAnsi="Georgia" w:cs="Tahoma"/>
        <w:b/>
        <w:shd w:val="clear" w:color="auto" w:fill="FFFFFF"/>
        <w:lang w:val="es-MX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5E" w:rsidRDefault="00AD2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7"/>
    <w:multiLevelType w:val="hybridMultilevel"/>
    <w:tmpl w:val="83F84EFE"/>
    <w:lvl w:ilvl="0" w:tplc="5D1A2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430"/>
    <w:multiLevelType w:val="hybridMultilevel"/>
    <w:tmpl w:val="FA6E07FE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286"/>
    <w:multiLevelType w:val="hybridMultilevel"/>
    <w:tmpl w:val="AAAACF0A"/>
    <w:lvl w:ilvl="0" w:tplc="6168275A">
      <w:start w:val="1"/>
      <w:numFmt w:val="bullet"/>
      <w:lvlText w:val="­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A0"/>
    <w:multiLevelType w:val="hybridMultilevel"/>
    <w:tmpl w:val="2090A8A0"/>
    <w:lvl w:ilvl="0" w:tplc="8FCCF9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FB7F36"/>
    <w:multiLevelType w:val="hybridMultilevel"/>
    <w:tmpl w:val="CAAEE8E2"/>
    <w:lvl w:ilvl="0" w:tplc="0C0A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31F64"/>
    <w:multiLevelType w:val="hybridMultilevel"/>
    <w:tmpl w:val="EDFEE760"/>
    <w:lvl w:ilvl="0" w:tplc="B46C2B82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9281D"/>
    <w:multiLevelType w:val="multilevel"/>
    <w:tmpl w:val="73F6150E"/>
    <w:lvl w:ilvl="0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 w15:restartNumberingAfterBreak="0">
    <w:nsid w:val="5AB64485"/>
    <w:multiLevelType w:val="hybridMultilevel"/>
    <w:tmpl w:val="DC9842EA"/>
    <w:lvl w:ilvl="0" w:tplc="0EFA115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5544"/>
    <w:multiLevelType w:val="multilevel"/>
    <w:tmpl w:val="560443BA"/>
    <w:lvl w:ilvl="0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520"/>
        </w:tabs>
        <w:ind w:left="5520" w:hanging="495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 w15:restartNumberingAfterBreak="0">
    <w:nsid w:val="617872CA"/>
    <w:multiLevelType w:val="hybridMultilevel"/>
    <w:tmpl w:val="10000E54"/>
    <w:lvl w:ilvl="0" w:tplc="8FCCF9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82E7308"/>
    <w:multiLevelType w:val="hybridMultilevel"/>
    <w:tmpl w:val="DF58F52E"/>
    <w:lvl w:ilvl="0" w:tplc="8FCCF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53B1"/>
    <w:multiLevelType w:val="hybridMultilevel"/>
    <w:tmpl w:val="62782C40"/>
    <w:lvl w:ilvl="0" w:tplc="F418086E">
      <w:start w:val="3"/>
      <w:numFmt w:val="decimal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8D13DCF"/>
    <w:multiLevelType w:val="hybridMultilevel"/>
    <w:tmpl w:val="A2401420"/>
    <w:lvl w:ilvl="0" w:tplc="8550DFA2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2" w:tplc="8FCCF9B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3" w15:restartNumberingAfterBreak="0">
    <w:nsid w:val="79906137"/>
    <w:multiLevelType w:val="hybridMultilevel"/>
    <w:tmpl w:val="9C82A29E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" fill="f" fillcolor="white" stroke="f">
      <v:fill color="white" on="f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8"/>
    <w:rsid w:val="00002EEC"/>
    <w:rsid w:val="000058C3"/>
    <w:rsid w:val="000079FA"/>
    <w:rsid w:val="00011607"/>
    <w:rsid w:val="00011688"/>
    <w:rsid w:val="00011E03"/>
    <w:rsid w:val="000140D4"/>
    <w:rsid w:val="00016D43"/>
    <w:rsid w:val="00017C98"/>
    <w:rsid w:val="000216F2"/>
    <w:rsid w:val="00023502"/>
    <w:rsid w:val="0002497F"/>
    <w:rsid w:val="00041785"/>
    <w:rsid w:val="0004235C"/>
    <w:rsid w:val="00043286"/>
    <w:rsid w:val="0004336F"/>
    <w:rsid w:val="00044E7D"/>
    <w:rsid w:val="000455E1"/>
    <w:rsid w:val="000458C1"/>
    <w:rsid w:val="00052A70"/>
    <w:rsid w:val="000536E0"/>
    <w:rsid w:val="000622A2"/>
    <w:rsid w:val="00064A38"/>
    <w:rsid w:val="00065671"/>
    <w:rsid w:val="000659F8"/>
    <w:rsid w:val="00071029"/>
    <w:rsid w:val="00071313"/>
    <w:rsid w:val="000723DE"/>
    <w:rsid w:val="000730F1"/>
    <w:rsid w:val="00073266"/>
    <w:rsid w:val="000737A9"/>
    <w:rsid w:val="000747AF"/>
    <w:rsid w:val="000771AC"/>
    <w:rsid w:val="00077FE8"/>
    <w:rsid w:val="00082470"/>
    <w:rsid w:val="00082893"/>
    <w:rsid w:val="00082D6A"/>
    <w:rsid w:val="00082DCE"/>
    <w:rsid w:val="00087814"/>
    <w:rsid w:val="00090257"/>
    <w:rsid w:val="000907DC"/>
    <w:rsid w:val="0009500C"/>
    <w:rsid w:val="00095CCC"/>
    <w:rsid w:val="000969CA"/>
    <w:rsid w:val="00097733"/>
    <w:rsid w:val="00097F3E"/>
    <w:rsid w:val="000A07BB"/>
    <w:rsid w:val="000A1225"/>
    <w:rsid w:val="000A221D"/>
    <w:rsid w:val="000A2BE2"/>
    <w:rsid w:val="000A4547"/>
    <w:rsid w:val="000A54ED"/>
    <w:rsid w:val="000A55F2"/>
    <w:rsid w:val="000B02A2"/>
    <w:rsid w:val="000B2000"/>
    <w:rsid w:val="000C1549"/>
    <w:rsid w:val="000C19DE"/>
    <w:rsid w:val="000C3D88"/>
    <w:rsid w:val="000C4F3F"/>
    <w:rsid w:val="000C5C5C"/>
    <w:rsid w:val="000C5E29"/>
    <w:rsid w:val="000C7E5E"/>
    <w:rsid w:val="000D156D"/>
    <w:rsid w:val="000D1B37"/>
    <w:rsid w:val="000D2808"/>
    <w:rsid w:val="000D50DF"/>
    <w:rsid w:val="000D518C"/>
    <w:rsid w:val="000D6687"/>
    <w:rsid w:val="000E0794"/>
    <w:rsid w:val="000E07FB"/>
    <w:rsid w:val="000E19BD"/>
    <w:rsid w:val="000E3146"/>
    <w:rsid w:val="000E35D0"/>
    <w:rsid w:val="000E3DA9"/>
    <w:rsid w:val="000E6BB3"/>
    <w:rsid w:val="000E7857"/>
    <w:rsid w:val="000F6040"/>
    <w:rsid w:val="000F7A59"/>
    <w:rsid w:val="00101EB9"/>
    <w:rsid w:val="001034AF"/>
    <w:rsid w:val="00104D62"/>
    <w:rsid w:val="00105FEC"/>
    <w:rsid w:val="001103E4"/>
    <w:rsid w:val="00111D62"/>
    <w:rsid w:val="00115232"/>
    <w:rsid w:val="0011549A"/>
    <w:rsid w:val="00115CD8"/>
    <w:rsid w:val="001228DC"/>
    <w:rsid w:val="0012391C"/>
    <w:rsid w:val="00123ADD"/>
    <w:rsid w:val="00124CBA"/>
    <w:rsid w:val="00126151"/>
    <w:rsid w:val="00130645"/>
    <w:rsid w:val="0013302A"/>
    <w:rsid w:val="00140DAB"/>
    <w:rsid w:val="00142085"/>
    <w:rsid w:val="001421CB"/>
    <w:rsid w:val="001433E6"/>
    <w:rsid w:val="0014450F"/>
    <w:rsid w:val="00146F9E"/>
    <w:rsid w:val="00151D30"/>
    <w:rsid w:val="00151F93"/>
    <w:rsid w:val="00152908"/>
    <w:rsid w:val="00160E72"/>
    <w:rsid w:val="00161232"/>
    <w:rsid w:val="00161E1B"/>
    <w:rsid w:val="00162807"/>
    <w:rsid w:val="0016353A"/>
    <w:rsid w:val="00164E4C"/>
    <w:rsid w:val="001700CF"/>
    <w:rsid w:val="00171C8A"/>
    <w:rsid w:val="0017431F"/>
    <w:rsid w:val="00174329"/>
    <w:rsid w:val="00180C9A"/>
    <w:rsid w:val="00180FCF"/>
    <w:rsid w:val="00185B55"/>
    <w:rsid w:val="00186D8A"/>
    <w:rsid w:val="00187FEE"/>
    <w:rsid w:val="00191A4C"/>
    <w:rsid w:val="00193008"/>
    <w:rsid w:val="0019372B"/>
    <w:rsid w:val="00193C2B"/>
    <w:rsid w:val="001A3D25"/>
    <w:rsid w:val="001A4887"/>
    <w:rsid w:val="001A5628"/>
    <w:rsid w:val="001A5FA0"/>
    <w:rsid w:val="001A6EE3"/>
    <w:rsid w:val="001B0BA0"/>
    <w:rsid w:val="001B2E81"/>
    <w:rsid w:val="001B527E"/>
    <w:rsid w:val="001B5813"/>
    <w:rsid w:val="001B5DE3"/>
    <w:rsid w:val="001B7E84"/>
    <w:rsid w:val="001C2DD6"/>
    <w:rsid w:val="001C32FA"/>
    <w:rsid w:val="001C4003"/>
    <w:rsid w:val="001C5F04"/>
    <w:rsid w:val="001C5FAC"/>
    <w:rsid w:val="001C7DF8"/>
    <w:rsid w:val="001D1D37"/>
    <w:rsid w:val="001D22D2"/>
    <w:rsid w:val="001D3C10"/>
    <w:rsid w:val="001D4876"/>
    <w:rsid w:val="001D4B0A"/>
    <w:rsid w:val="001D650F"/>
    <w:rsid w:val="001D7245"/>
    <w:rsid w:val="001D7D3D"/>
    <w:rsid w:val="001E3D64"/>
    <w:rsid w:val="001E7676"/>
    <w:rsid w:val="001F09D4"/>
    <w:rsid w:val="001F18CF"/>
    <w:rsid w:val="001F491A"/>
    <w:rsid w:val="001F5D0C"/>
    <w:rsid w:val="002001F3"/>
    <w:rsid w:val="00200FC9"/>
    <w:rsid w:val="00202D52"/>
    <w:rsid w:val="002037D1"/>
    <w:rsid w:val="00205EED"/>
    <w:rsid w:val="00205F87"/>
    <w:rsid w:val="00210C74"/>
    <w:rsid w:val="00211ECB"/>
    <w:rsid w:val="00212103"/>
    <w:rsid w:val="00212C22"/>
    <w:rsid w:val="00213BE1"/>
    <w:rsid w:val="00214B95"/>
    <w:rsid w:val="00214E32"/>
    <w:rsid w:val="00215E09"/>
    <w:rsid w:val="002165C5"/>
    <w:rsid w:val="002201FB"/>
    <w:rsid w:val="0022189D"/>
    <w:rsid w:val="00221F54"/>
    <w:rsid w:val="0022238B"/>
    <w:rsid w:val="00222A26"/>
    <w:rsid w:val="002231A2"/>
    <w:rsid w:val="002241A6"/>
    <w:rsid w:val="00224CDC"/>
    <w:rsid w:val="002311B3"/>
    <w:rsid w:val="0023519C"/>
    <w:rsid w:val="00240E7E"/>
    <w:rsid w:val="0024203D"/>
    <w:rsid w:val="00244651"/>
    <w:rsid w:val="00251D2D"/>
    <w:rsid w:val="00260F15"/>
    <w:rsid w:val="002633BB"/>
    <w:rsid w:val="00264180"/>
    <w:rsid w:val="002648D6"/>
    <w:rsid w:val="00264A5D"/>
    <w:rsid w:val="00264E95"/>
    <w:rsid w:val="00266851"/>
    <w:rsid w:val="002668E1"/>
    <w:rsid w:val="0027260E"/>
    <w:rsid w:val="00273D2A"/>
    <w:rsid w:val="00282485"/>
    <w:rsid w:val="00290E1E"/>
    <w:rsid w:val="002925EB"/>
    <w:rsid w:val="002A088E"/>
    <w:rsid w:val="002A13CC"/>
    <w:rsid w:val="002A1532"/>
    <w:rsid w:val="002A5451"/>
    <w:rsid w:val="002B3669"/>
    <w:rsid w:val="002B483A"/>
    <w:rsid w:val="002B51FD"/>
    <w:rsid w:val="002C0787"/>
    <w:rsid w:val="002C0F2A"/>
    <w:rsid w:val="002C1844"/>
    <w:rsid w:val="002C4F3F"/>
    <w:rsid w:val="002D07F5"/>
    <w:rsid w:val="002D7A04"/>
    <w:rsid w:val="002E1795"/>
    <w:rsid w:val="002E3B35"/>
    <w:rsid w:val="002E44AB"/>
    <w:rsid w:val="002F0AEE"/>
    <w:rsid w:val="002F4F01"/>
    <w:rsid w:val="003002CE"/>
    <w:rsid w:val="00301180"/>
    <w:rsid w:val="003100B9"/>
    <w:rsid w:val="00314181"/>
    <w:rsid w:val="0031542F"/>
    <w:rsid w:val="00315D2D"/>
    <w:rsid w:val="0031602C"/>
    <w:rsid w:val="003163AE"/>
    <w:rsid w:val="0032124B"/>
    <w:rsid w:val="00322BA8"/>
    <w:rsid w:val="00324967"/>
    <w:rsid w:val="0033502E"/>
    <w:rsid w:val="00340CD9"/>
    <w:rsid w:val="003504B0"/>
    <w:rsid w:val="003518C4"/>
    <w:rsid w:val="0035645F"/>
    <w:rsid w:val="00356999"/>
    <w:rsid w:val="00360299"/>
    <w:rsid w:val="00362D3F"/>
    <w:rsid w:val="00363750"/>
    <w:rsid w:val="00365DEC"/>
    <w:rsid w:val="00366BE1"/>
    <w:rsid w:val="00367AE1"/>
    <w:rsid w:val="00371B82"/>
    <w:rsid w:val="00371BE1"/>
    <w:rsid w:val="00373AE3"/>
    <w:rsid w:val="00375B4B"/>
    <w:rsid w:val="00376F05"/>
    <w:rsid w:val="003802D0"/>
    <w:rsid w:val="00381C00"/>
    <w:rsid w:val="003822EB"/>
    <w:rsid w:val="0038564C"/>
    <w:rsid w:val="00386D12"/>
    <w:rsid w:val="00386EA2"/>
    <w:rsid w:val="003946C1"/>
    <w:rsid w:val="00394B02"/>
    <w:rsid w:val="003953E5"/>
    <w:rsid w:val="003A0AA4"/>
    <w:rsid w:val="003A348A"/>
    <w:rsid w:val="003A3E39"/>
    <w:rsid w:val="003A4543"/>
    <w:rsid w:val="003A5D11"/>
    <w:rsid w:val="003A64F9"/>
    <w:rsid w:val="003B1D33"/>
    <w:rsid w:val="003B3A36"/>
    <w:rsid w:val="003B3E7D"/>
    <w:rsid w:val="003B4097"/>
    <w:rsid w:val="003B5BFC"/>
    <w:rsid w:val="003B65CD"/>
    <w:rsid w:val="003B68DE"/>
    <w:rsid w:val="003C18B2"/>
    <w:rsid w:val="003C2E16"/>
    <w:rsid w:val="003C6E72"/>
    <w:rsid w:val="003D0589"/>
    <w:rsid w:val="003D1900"/>
    <w:rsid w:val="003D4418"/>
    <w:rsid w:val="003D4438"/>
    <w:rsid w:val="003D6FB5"/>
    <w:rsid w:val="003E21EE"/>
    <w:rsid w:val="003E24C2"/>
    <w:rsid w:val="003E390E"/>
    <w:rsid w:val="003E3EF7"/>
    <w:rsid w:val="003E4C5D"/>
    <w:rsid w:val="003E6D49"/>
    <w:rsid w:val="003F03B7"/>
    <w:rsid w:val="003F3573"/>
    <w:rsid w:val="003F43E6"/>
    <w:rsid w:val="003F695F"/>
    <w:rsid w:val="00400974"/>
    <w:rsid w:val="004027B3"/>
    <w:rsid w:val="00402A5E"/>
    <w:rsid w:val="00404A66"/>
    <w:rsid w:val="00406DA7"/>
    <w:rsid w:val="0040779B"/>
    <w:rsid w:val="00407A62"/>
    <w:rsid w:val="00411FF1"/>
    <w:rsid w:val="00412F4C"/>
    <w:rsid w:val="00417313"/>
    <w:rsid w:val="00426307"/>
    <w:rsid w:val="00427045"/>
    <w:rsid w:val="004277F0"/>
    <w:rsid w:val="004309C6"/>
    <w:rsid w:val="00430C8A"/>
    <w:rsid w:val="0043250B"/>
    <w:rsid w:val="004329E8"/>
    <w:rsid w:val="00435467"/>
    <w:rsid w:val="00436FF6"/>
    <w:rsid w:val="004377C8"/>
    <w:rsid w:val="00437C50"/>
    <w:rsid w:val="00442830"/>
    <w:rsid w:val="0045129D"/>
    <w:rsid w:val="00452DE0"/>
    <w:rsid w:val="00461D3F"/>
    <w:rsid w:val="00467C2B"/>
    <w:rsid w:val="004706BA"/>
    <w:rsid w:val="00473DEF"/>
    <w:rsid w:val="004755A7"/>
    <w:rsid w:val="004760DC"/>
    <w:rsid w:val="00476256"/>
    <w:rsid w:val="004822EF"/>
    <w:rsid w:val="0048346E"/>
    <w:rsid w:val="00485884"/>
    <w:rsid w:val="00486491"/>
    <w:rsid w:val="004909F6"/>
    <w:rsid w:val="00490F87"/>
    <w:rsid w:val="00493FE1"/>
    <w:rsid w:val="0049498F"/>
    <w:rsid w:val="0049643D"/>
    <w:rsid w:val="00497594"/>
    <w:rsid w:val="004A0121"/>
    <w:rsid w:val="004A08E4"/>
    <w:rsid w:val="004A1585"/>
    <w:rsid w:val="004A2929"/>
    <w:rsid w:val="004A481F"/>
    <w:rsid w:val="004A75AD"/>
    <w:rsid w:val="004B0DF6"/>
    <w:rsid w:val="004B1A56"/>
    <w:rsid w:val="004B3A3B"/>
    <w:rsid w:val="004B3C07"/>
    <w:rsid w:val="004C24C3"/>
    <w:rsid w:val="004C2B69"/>
    <w:rsid w:val="004D2D05"/>
    <w:rsid w:val="004D2FD1"/>
    <w:rsid w:val="004D4525"/>
    <w:rsid w:val="004D4543"/>
    <w:rsid w:val="004D475D"/>
    <w:rsid w:val="004E1490"/>
    <w:rsid w:val="004E2F4E"/>
    <w:rsid w:val="004E3ABB"/>
    <w:rsid w:val="004E50FA"/>
    <w:rsid w:val="004E678F"/>
    <w:rsid w:val="004E7278"/>
    <w:rsid w:val="004E7757"/>
    <w:rsid w:val="004F0FE9"/>
    <w:rsid w:val="004F1EBC"/>
    <w:rsid w:val="004F61B0"/>
    <w:rsid w:val="004F63B2"/>
    <w:rsid w:val="004F6E8C"/>
    <w:rsid w:val="004F7F1D"/>
    <w:rsid w:val="005016EF"/>
    <w:rsid w:val="00507347"/>
    <w:rsid w:val="0051012C"/>
    <w:rsid w:val="005104E1"/>
    <w:rsid w:val="00510C1A"/>
    <w:rsid w:val="00514867"/>
    <w:rsid w:val="00514D4D"/>
    <w:rsid w:val="00515A26"/>
    <w:rsid w:val="00515CD5"/>
    <w:rsid w:val="005170BE"/>
    <w:rsid w:val="00517BE9"/>
    <w:rsid w:val="00524A1F"/>
    <w:rsid w:val="00527808"/>
    <w:rsid w:val="00527E6E"/>
    <w:rsid w:val="005349A5"/>
    <w:rsid w:val="00534E24"/>
    <w:rsid w:val="00536691"/>
    <w:rsid w:val="005378A3"/>
    <w:rsid w:val="00541518"/>
    <w:rsid w:val="005420DB"/>
    <w:rsid w:val="0054297B"/>
    <w:rsid w:val="00542E60"/>
    <w:rsid w:val="0054335F"/>
    <w:rsid w:val="005467A7"/>
    <w:rsid w:val="00547499"/>
    <w:rsid w:val="00550FBA"/>
    <w:rsid w:val="00554305"/>
    <w:rsid w:val="005544C5"/>
    <w:rsid w:val="0055515A"/>
    <w:rsid w:val="005613C8"/>
    <w:rsid w:val="005621D7"/>
    <w:rsid w:val="005626CF"/>
    <w:rsid w:val="005710B8"/>
    <w:rsid w:val="005719AE"/>
    <w:rsid w:val="005737F2"/>
    <w:rsid w:val="00573B60"/>
    <w:rsid w:val="00573EDC"/>
    <w:rsid w:val="00573FA2"/>
    <w:rsid w:val="00574C4B"/>
    <w:rsid w:val="0057611D"/>
    <w:rsid w:val="00581BB1"/>
    <w:rsid w:val="00581E2C"/>
    <w:rsid w:val="005827AC"/>
    <w:rsid w:val="005840EB"/>
    <w:rsid w:val="00584D81"/>
    <w:rsid w:val="00595366"/>
    <w:rsid w:val="00595908"/>
    <w:rsid w:val="005975AA"/>
    <w:rsid w:val="00597B3B"/>
    <w:rsid w:val="005A12E4"/>
    <w:rsid w:val="005A1915"/>
    <w:rsid w:val="005A242B"/>
    <w:rsid w:val="005A305D"/>
    <w:rsid w:val="005A5DFD"/>
    <w:rsid w:val="005A6A58"/>
    <w:rsid w:val="005A7A95"/>
    <w:rsid w:val="005A7FAE"/>
    <w:rsid w:val="005B02BA"/>
    <w:rsid w:val="005B0B12"/>
    <w:rsid w:val="005B2E77"/>
    <w:rsid w:val="005B3157"/>
    <w:rsid w:val="005B3E06"/>
    <w:rsid w:val="005B569E"/>
    <w:rsid w:val="005B6090"/>
    <w:rsid w:val="005C00FF"/>
    <w:rsid w:val="005C0FD3"/>
    <w:rsid w:val="005C1710"/>
    <w:rsid w:val="005C2D98"/>
    <w:rsid w:val="005C58DA"/>
    <w:rsid w:val="005C6418"/>
    <w:rsid w:val="005C691A"/>
    <w:rsid w:val="005C7F8B"/>
    <w:rsid w:val="005D04E1"/>
    <w:rsid w:val="005D0BD8"/>
    <w:rsid w:val="005D2160"/>
    <w:rsid w:val="005D6AB9"/>
    <w:rsid w:val="005E4D07"/>
    <w:rsid w:val="005E7DFD"/>
    <w:rsid w:val="005F1E88"/>
    <w:rsid w:val="005F1F7F"/>
    <w:rsid w:val="005F2866"/>
    <w:rsid w:val="005F2F1D"/>
    <w:rsid w:val="005F51D1"/>
    <w:rsid w:val="005F7108"/>
    <w:rsid w:val="00601F38"/>
    <w:rsid w:val="00604964"/>
    <w:rsid w:val="00604AE3"/>
    <w:rsid w:val="00605DDE"/>
    <w:rsid w:val="00606A85"/>
    <w:rsid w:val="00606BB5"/>
    <w:rsid w:val="0060781E"/>
    <w:rsid w:val="00610CEA"/>
    <w:rsid w:val="00614129"/>
    <w:rsid w:val="006204FA"/>
    <w:rsid w:val="0062367E"/>
    <w:rsid w:val="00624A39"/>
    <w:rsid w:val="006274BD"/>
    <w:rsid w:val="00627EEC"/>
    <w:rsid w:val="0063216D"/>
    <w:rsid w:val="00632CC3"/>
    <w:rsid w:val="006340FF"/>
    <w:rsid w:val="0064010D"/>
    <w:rsid w:val="0064064A"/>
    <w:rsid w:val="006413B7"/>
    <w:rsid w:val="00651263"/>
    <w:rsid w:val="00652BD0"/>
    <w:rsid w:val="006547CA"/>
    <w:rsid w:val="00654FE8"/>
    <w:rsid w:val="0065568D"/>
    <w:rsid w:val="00660934"/>
    <w:rsid w:val="00661F4E"/>
    <w:rsid w:val="00665B99"/>
    <w:rsid w:val="006662A3"/>
    <w:rsid w:val="0066633A"/>
    <w:rsid w:val="00666DE2"/>
    <w:rsid w:val="00667224"/>
    <w:rsid w:val="0067013A"/>
    <w:rsid w:val="00673E12"/>
    <w:rsid w:val="00674588"/>
    <w:rsid w:val="006761C0"/>
    <w:rsid w:val="00677836"/>
    <w:rsid w:val="00680091"/>
    <w:rsid w:val="00680C9A"/>
    <w:rsid w:val="0068241E"/>
    <w:rsid w:val="0068370E"/>
    <w:rsid w:val="0068416A"/>
    <w:rsid w:val="00685E6A"/>
    <w:rsid w:val="00687DD6"/>
    <w:rsid w:val="00695358"/>
    <w:rsid w:val="006A2655"/>
    <w:rsid w:val="006A4BA6"/>
    <w:rsid w:val="006B154D"/>
    <w:rsid w:val="006B40F7"/>
    <w:rsid w:val="006B6405"/>
    <w:rsid w:val="006B7468"/>
    <w:rsid w:val="006B7DFE"/>
    <w:rsid w:val="006C0764"/>
    <w:rsid w:val="006C41E5"/>
    <w:rsid w:val="006C79E9"/>
    <w:rsid w:val="006C7C9A"/>
    <w:rsid w:val="006D1FD3"/>
    <w:rsid w:val="006D4053"/>
    <w:rsid w:val="006D5E47"/>
    <w:rsid w:val="006D6223"/>
    <w:rsid w:val="006E1E27"/>
    <w:rsid w:val="006E1F24"/>
    <w:rsid w:val="006E308A"/>
    <w:rsid w:val="006E3517"/>
    <w:rsid w:val="006E3928"/>
    <w:rsid w:val="006F105E"/>
    <w:rsid w:val="006F1AB0"/>
    <w:rsid w:val="006F2B0A"/>
    <w:rsid w:val="006F3051"/>
    <w:rsid w:val="006F3A09"/>
    <w:rsid w:val="006F4433"/>
    <w:rsid w:val="006F4C81"/>
    <w:rsid w:val="006F72B0"/>
    <w:rsid w:val="0070237A"/>
    <w:rsid w:val="0071134E"/>
    <w:rsid w:val="007127C4"/>
    <w:rsid w:val="00712991"/>
    <w:rsid w:val="00712D22"/>
    <w:rsid w:val="00714C74"/>
    <w:rsid w:val="0072083B"/>
    <w:rsid w:val="00720A46"/>
    <w:rsid w:val="00720C7B"/>
    <w:rsid w:val="00720F4D"/>
    <w:rsid w:val="0072113C"/>
    <w:rsid w:val="0072246D"/>
    <w:rsid w:val="00722916"/>
    <w:rsid w:val="007264ED"/>
    <w:rsid w:val="00726E60"/>
    <w:rsid w:val="007324B3"/>
    <w:rsid w:val="00734A71"/>
    <w:rsid w:val="00735223"/>
    <w:rsid w:val="007372C7"/>
    <w:rsid w:val="00740C85"/>
    <w:rsid w:val="0074117E"/>
    <w:rsid w:val="00741254"/>
    <w:rsid w:val="0074150E"/>
    <w:rsid w:val="007432F4"/>
    <w:rsid w:val="007438D7"/>
    <w:rsid w:val="00743902"/>
    <w:rsid w:val="00745032"/>
    <w:rsid w:val="00745E9E"/>
    <w:rsid w:val="007470DE"/>
    <w:rsid w:val="0075179D"/>
    <w:rsid w:val="00753266"/>
    <w:rsid w:val="007578EA"/>
    <w:rsid w:val="00761F5B"/>
    <w:rsid w:val="00764E3A"/>
    <w:rsid w:val="00766214"/>
    <w:rsid w:val="00766D6E"/>
    <w:rsid w:val="00767DA9"/>
    <w:rsid w:val="00767E62"/>
    <w:rsid w:val="007758C6"/>
    <w:rsid w:val="00777E92"/>
    <w:rsid w:val="007804BF"/>
    <w:rsid w:val="00781968"/>
    <w:rsid w:val="00781DC0"/>
    <w:rsid w:val="00783B3E"/>
    <w:rsid w:val="00784FAD"/>
    <w:rsid w:val="00785191"/>
    <w:rsid w:val="00785B81"/>
    <w:rsid w:val="00787C48"/>
    <w:rsid w:val="00791201"/>
    <w:rsid w:val="00794096"/>
    <w:rsid w:val="00794888"/>
    <w:rsid w:val="007951F0"/>
    <w:rsid w:val="00796D13"/>
    <w:rsid w:val="00797A06"/>
    <w:rsid w:val="007B0302"/>
    <w:rsid w:val="007B2808"/>
    <w:rsid w:val="007B2E13"/>
    <w:rsid w:val="007B449E"/>
    <w:rsid w:val="007B4EF7"/>
    <w:rsid w:val="007C4C55"/>
    <w:rsid w:val="007C5F6A"/>
    <w:rsid w:val="007C640A"/>
    <w:rsid w:val="007D03E6"/>
    <w:rsid w:val="007D0B0C"/>
    <w:rsid w:val="007E3636"/>
    <w:rsid w:val="007E3C5D"/>
    <w:rsid w:val="007E4E6A"/>
    <w:rsid w:val="007E7130"/>
    <w:rsid w:val="007E76D0"/>
    <w:rsid w:val="007F4F8F"/>
    <w:rsid w:val="007F5ABB"/>
    <w:rsid w:val="007F5C5A"/>
    <w:rsid w:val="007F7332"/>
    <w:rsid w:val="00801806"/>
    <w:rsid w:val="00801EE4"/>
    <w:rsid w:val="008070BF"/>
    <w:rsid w:val="0080721A"/>
    <w:rsid w:val="0081066F"/>
    <w:rsid w:val="0081205F"/>
    <w:rsid w:val="0081484D"/>
    <w:rsid w:val="0081486B"/>
    <w:rsid w:val="00816690"/>
    <w:rsid w:val="00820573"/>
    <w:rsid w:val="0082101A"/>
    <w:rsid w:val="0082284C"/>
    <w:rsid w:val="00824686"/>
    <w:rsid w:val="008246D1"/>
    <w:rsid w:val="00824E36"/>
    <w:rsid w:val="00831405"/>
    <w:rsid w:val="008325BD"/>
    <w:rsid w:val="00833510"/>
    <w:rsid w:val="00834503"/>
    <w:rsid w:val="00835674"/>
    <w:rsid w:val="00840956"/>
    <w:rsid w:val="00845BC9"/>
    <w:rsid w:val="008468A5"/>
    <w:rsid w:val="00851869"/>
    <w:rsid w:val="008550EC"/>
    <w:rsid w:val="00856BEA"/>
    <w:rsid w:val="00860245"/>
    <w:rsid w:val="00860CB6"/>
    <w:rsid w:val="00862853"/>
    <w:rsid w:val="008629FB"/>
    <w:rsid w:val="00862B57"/>
    <w:rsid w:val="00866520"/>
    <w:rsid w:val="0086664F"/>
    <w:rsid w:val="00870C7A"/>
    <w:rsid w:val="008718CC"/>
    <w:rsid w:val="00872DB4"/>
    <w:rsid w:val="00876EDD"/>
    <w:rsid w:val="00880350"/>
    <w:rsid w:val="00882495"/>
    <w:rsid w:val="00885E9D"/>
    <w:rsid w:val="00886708"/>
    <w:rsid w:val="0089211A"/>
    <w:rsid w:val="0089222D"/>
    <w:rsid w:val="00894B19"/>
    <w:rsid w:val="008A19F3"/>
    <w:rsid w:val="008A2596"/>
    <w:rsid w:val="008A3135"/>
    <w:rsid w:val="008A33D5"/>
    <w:rsid w:val="008A76F5"/>
    <w:rsid w:val="008B4119"/>
    <w:rsid w:val="008B5441"/>
    <w:rsid w:val="008C22F3"/>
    <w:rsid w:val="008C3610"/>
    <w:rsid w:val="008C3A90"/>
    <w:rsid w:val="008C602B"/>
    <w:rsid w:val="008C61B0"/>
    <w:rsid w:val="008C67C5"/>
    <w:rsid w:val="008D0C53"/>
    <w:rsid w:val="008D251B"/>
    <w:rsid w:val="008D64BE"/>
    <w:rsid w:val="008D6620"/>
    <w:rsid w:val="008E10AB"/>
    <w:rsid w:val="008F0B4F"/>
    <w:rsid w:val="008F0C9C"/>
    <w:rsid w:val="008F53AF"/>
    <w:rsid w:val="008F5B6D"/>
    <w:rsid w:val="008F6D3B"/>
    <w:rsid w:val="00901ECD"/>
    <w:rsid w:val="009034B1"/>
    <w:rsid w:val="00905D24"/>
    <w:rsid w:val="00906D7C"/>
    <w:rsid w:val="00907616"/>
    <w:rsid w:val="009113BB"/>
    <w:rsid w:val="009132D7"/>
    <w:rsid w:val="00915E67"/>
    <w:rsid w:val="00916261"/>
    <w:rsid w:val="00921B0F"/>
    <w:rsid w:val="00922880"/>
    <w:rsid w:val="00922E1F"/>
    <w:rsid w:val="00924602"/>
    <w:rsid w:val="009267C7"/>
    <w:rsid w:val="0092785D"/>
    <w:rsid w:val="00930594"/>
    <w:rsid w:val="009332E7"/>
    <w:rsid w:val="00936FB2"/>
    <w:rsid w:val="009473A2"/>
    <w:rsid w:val="00951091"/>
    <w:rsid w:val="00953ADE"/>
    <w:rsid w:val="00954A1F"/>
    <w:rsid w:val="00954A75"/>
    <w:rsid w:val="009572C2"/>
    <w:rsid w:val="009630A3"/>
    <w:rsid w:val="00970E98"/>
    <w:rsid w:val="0097308B"/>
    <w:rsid w:val="00975BE3"/>
    <w:rsid w:val="00976537"/>
    <w:rsid w:val="00976856"/>
    <w:rsid w:val="00977508"/>
    <w:rsid w:val="00981F83"/>
    <w:rsid w:val="00982811"/>
    <w:rsid w:val="00982D3C"/>
    <w:rsid w:val="00983098"/>
    <w:rsid w:val="00983DBE"/>
    <w:rsid w:val="009842C6"/>
    <w:rsid w:val="00986A49"/>
    <w:rsid w:val="00986AA8"/>
    <w:rsid w:val="00986DAD"/>
    <w:rsid w:val="00986F7F"/>
    <w:rsid w:val="009905C6"/>
    <w:rsid w:val="009907E7"/>
    <w:rsid w:val="009921A9"/>
    <w:rsid w:val="00992AC2"/>
    <w:rsid w:val="00992FEE"/>
    <w:rsid w:val="00993B40"/>
    <w:rsid w:val="009942B7"/>
    <w:rsid w:val="00995B06"/>
    <w:rsid w:val="009A0472"/>
    <w:rsid w:val="009A147B"/>
    <w:rsid w:val="009A2C55"/>
    <w:rsid w:val="009A3EDC"/>
    <w:rsid w:val="009A40B8"/>
    <w:rsid w:val="009A4864"/>
    <w:rsid w:val="009B1CF1"/>
    <w:rsid w:val="009B352F"/>
    <w:rsid w:val="009B3A96"/>
    <w:rsid w:val="009B4A79"/>
    <w:rsid w:val="009B4E6B"/>
    <w:rsid w:val="009B7AE1"/>
    <w:rsid w:val="009C00C0"/>
    <w:rsid w:val="009C242A"/>
    <w:rsid w:val="009C2E97"/>
    <w:rsid w:val="009C440D"/>
    <w:rsid w:val="009C7437"/>
    <w:rsid w:val="009D0038"/>
    <w:rsid w:val="009D0C76"/>
    <w:rsid w:val="009D37DD"/>
    <w:rsid w:val="009D40A7"/>
    <w:rsid w:val="009D6CEE"/>
    <w:rsid w:val="009D747A"/>
    <w:rsid w:val="009D7B8A"/>
    <w:rsid w:val="009E107E"/>
    <w:rsid w:val="009E3117"/>
    <w:rsid w:val="009E4790"/>
    <w:rsid w:val="009F0DC8"/>
    <w:rsid w:val="009F301D"/>
    <w:rsid w:val="009F74FC"/>
    <w:rsid w:val="00A03F0E"/>
    <w:rsid w:val="00A0660D"/>
    <w:rsid w:val="00A116FB"/>
    <w:rsid w:val="00A13046"/>
    <w:rsid w:val="00A14C20"/>
    <w:rsid w:val="00A14CF5"/>
    <w:rsid w:val="00A20006"/>
    <w:rsid w:val="00A22A84"/>
    <w:rsid w:val="00A2359F"/>
    <w:rsid w:val="00A253C1"/>
    <w:rsid w:val="00A256CB"/>
    <w:rsid w:val="00A26C8A"/>
    <w:rsid w:val="00A335A2"/>
    <w:rsid w:val="00A35EDE"/>
    <w:rsid w:val="00A37BE1"/>
    <w:rsid w:val="00A4602F"/>
    <w:rsid w:val="00A464D6"/>
    <w:rsid w:val="00A47A5E"/>
    <w:rsid w:val="00A50D8D"/>
    <w:rsid w:val="00A5143F"/>
    <w:rsid w:val="00A51828"/>
    <w:rsid w:val="00A52045"/>
    <w:rsid w:val="00A5209E"/>
    <w:rsid w:val="00A604B6"/>
    <w:rsid w:val="00A60DBA"/>
    <w:rsid w:val="00A63215"/>
    <w:rsid w:val="00A636F0"/>
    <w:rsid w:val="00A64651"/>
    <w:rsid w:val="00A65B7D"/>
    <w:rsid w:val="00A714F5"/>
    <w:rsid w:val="00A75009"/>
    <w:rsid w:val="00A75A4D"/>
    <w:rsid w:val="00A75D76"/>
    <w:rsid w:val="00A770DE"/>
    <w:rsid w:val="00A77A42"/>
    <w:rsid w:val="00A80F33"/>
    <w:rsid w:val="00A824D2"/>
    <w:rsid w:val="00A83B30"/>
    <w:rsid w:val="00A83CEC"/>
    <w:rsid w:val="00A85148"/>
    <w:rsid w:val="00A859DF"/>
    <w:rsid w:val="00A869FA"/>
    <w:rsid w:val="00A924C7"/>
    <w:rsid w:val="00A94E6A"/>
    <w:rsid w:val="00A956A5"/>
    <w:rsid w:val="00A97799"/>
    <w:rsid w:val="00AA01A3"/>
    <w:rsid w:val="00AA306C"/>
    <w:rsid w:val="00AA3BB4"/>
    <w:rsid w:val="00AA5109"/>
    <w:rsid w:val="00AA55D7"/>
    <w:rsid w:val="00AA62A8"/>
    <w:rsid w:val="00AA6BB5"/>
    <w:rsid w:val="00AA704C"/>
    <w:rsid w:val="00AB0817"/>
    <w:rsid w:val="00AB48FA"/>
    <w:rsid w:val="00AB7BD2"/>
    <w:rsid w:val="00AB7D33"/>
    <w:rsid w:val="00AC11D8"/>
    <w:rsid w:val="00AC1DF8"/>
    <w:rsid w:val="00AC2299"/>
    <w:rsid w:val="00AC41A7"/>
    <w:rsid w:val="00AC55E7"/>
    <w:rsid w:val="00AC56EA"/>
    <w:rsid w:val="00AC62E0"/>
    <w:rsid w:val="00AD049E"/>
    <w:rsid w:val="00AD1BED"/>
    <w:rsid w:val="00AD285E"/>
    <w:rsid w:val="00AE20A6"/>
    <w:rsid w:val="00AE301E"/>
    <w:rsid w:val="00AE3BDB"/>
    <w:rsid w:val="00AE5777"/>
    <w:rsid w:val="00AE599A"/>
    <w:rsid w:val="00AF00C6"/>
    <w:rsid w:val="00AF1C81"/>
    <w:rsid w:val="00AF1CED"/>
    <w:rsid w:val="00AF4571"/>
    <w:rsid w:val="00AF5EC1"/>
    <w:rsid w:val="00AF7D28"/>
    <w:rsid w:val="00B01EF9"/>
    <w:rsid w:val="00B02E94"/>
    <w:rsid w:val="00B039C9"/>
    <w:rsid w:val="00B042EF"/>
    <w:rsid w:val="00B0548F"/>
    <w:rsid w:val="00B12B65"/>
    <w:rsid w:val="00B13212"/>
    <w:rsid w:val="00B134A2"/>
    <w:rsid w:val="00B13579"/>
    <w:rsid w:val="00B13B1B"/>
    <w:rsid w:val="00B14BEE"/>
    <w:rsid w:val="00B15B81"/>
    <w:rsid w:val="00B1613E"/>
    <w:rsid w:val="00B24E19"/>
    <w:rsid w:val="00B27392"/>
    <w:rsid w:val="00B314AF"/>
    <w:rsid w:val="00B31C6A"/>
    <w:rsid w:val="00B31E3E"/>
    <w:rsid w:val="00B32ED0"/>
    <w:rsid w:val="00B40750"/>
    <w:rsid w:val="00B420F0"/>
    <w:rsid w:val="00B42255"/>
    <w:rsid w:val="00B43F4B"/>
    <w:rsid w:val="00B4756E"/>
    <w:rsid w:val="00B55343"/>
    <w:rsid w:val="00B5664F"/>
    <w:rsid w:val="00B57DD6"/>
    <w:rsid w:val="00B57E09"/>
    <w:rsid w:val="00B645FC"/>
    <w:rsid w:val="00B72D7C"/>
    <w:rsid w:val="00B7600C"/>
    <w:rsid w:val="00B77985"/>
    <w:rsid w:val="00B80322"/>
    <w:rsid w:val="00B832B2"/>
    <w:rsid w:val="00B84198"/>
    <w:rsid w:val="00B85A8B"/>
    <w:rsid w:val="00B86FB1"/>
    <w:rsid w:val="00B905FA"/>
    <w:rsid w:val="00B939FE"/>
    <w:rsid w:val="00B93D41"/>
    <w:rsid w:val="00B96E63"/>
    <w:rsid w:val="00BA2F60"/>
    <w:rsid w:val="00BA49E5"/>
    <w:rsid w:val="00BC725F"/>
    <w:rsid w:val="00BD0602"/>
    <w:rsid w:val="00BD063B"/>
    <w:rsid w:val="00BD3689"/>
    <w:rsid w:val="00BD39EC"/>
    <w:rsid w:val="00BD4693"/>
    <w:rsid w:val="00BD5DE1"/>
    <w:rsid w:val="00BE30B7"/>
    <w:rsid w:val="00BE4D0F"/>
    <w:rsid w:val="00BF2252"/>
    <w:rsid w:val="00BF2DD9"/>
    <w:rsid w:val="00BF38F6"/>
    <w:rsid w:val="00BF5151"/>
    <w:rsid w:val="00BF7E71"/>
    <w:rsid w:val="00BF7E79"/>
    <w:rsid w:val="00C0056A"/>
    <w:rsid w:val="00C00D04"/>
    <w:rsid w:val="00C02EB8"/>
    <w:rsid w:val="00C04C6C"/>
    <w:rsid w:val="00C050B8"/>
    <w:rsid w:val="00C05C68"/>
    <w:rsid w:val="00C06EF0"/>
    <w:rsid w:val="00C0787A"/>
    <w:rsid w:val="00C104D2"/>
    <w:rsid w:val="00C106C5"/>
    <w:rsid w:val="00C133E3"/>
    <w:rsid w:val="00C138E6"/>
    <w:rsid w:val="00C13D2D"/>
    <w:rsid w:val="00C16A02"/>
    <w:rsid w:val="00C1776B"/>
    <w:rsid w:val="00C17777"/>
    <w:rsid w:val="00C21042"/>
    <w:rsid w:val="00C31D55"/>
    <w:rsid w:val="00C321E4"/>
    <w:rsid w:val="00C341FE"/>
    <w:rsid w:val="00C349D9"/>
    <w:rsid w:val="00C35ADC"/>
    <w:rsid w:val="00C42BA4"/>
    <w:rsid w:val="00C435F8"/>
    <w:rsid w:val="00C45312"/>
    <w:rsid w:val="00C45F92"/>
    <w:rsid w:val="00C503DA"/>
    <w:rsid w:val="00C5042B"/>
    <w:rsid w:val="00C52FCF"/>
    <w:rsid w:val="00C54FD1"/>
    <w:rsid w:val="00C55C82"/>
    <w:rsid w:val="00C560F6"/>
    <w:rsid w:val="00C56123"/>
    <w:rsid w:val="00C56FB7"/>
    <w:rsid w:val="00C60F7B"/>
    <w:rsid w:val="00C611F9"/>
    <w:rsid w:val="00C61421"/>
    <w:rsid w:val="00C640C2"/>
    <w:rsid w:val="00C71CF9"/>
    <w:rsid w:val="00C74EE8"/>
    <w:rsid w:val="00C81590"/>
    <w:rsid w:val="00C81B65"/>
    <w:rsid w:val="00C867BF"/>
    <w:rsid w:val="00C87686"/>
    <w:rsid w:val="00C90870"/>
    <w:rsid w:val="00C91FA0"/>
    <w:rsid w:val="00C929FF"/>
    <w:rsid w:val="00C95B0C"/>
    <w:rsid w:val="00C9727C"/>
    <w:rsid w:val="00CA026B"/>
    <w:rsid w:val="00CA49CE"/>
    <w:rsid w:val="00CA62B1"/>
    <w:rsid w:val="00CA79F6"/>
    <w:rsid w:val="00CB05F7"/>
    <w:rsid w:val="00CB0E38"/>
    <w:rsid w:val="00CB289F"/>
    <w:rsid w:val="00CB34FA"/>
    <w:rsid w:val="00CB7D83"/>
    <w:rsid w:val="00CC034B"/>
    <w:rsid w:val="00CC10BA"/>
    <w:rsid w:val="00CC1B40"/>
    <w:rsid w:val="00CC1BA8"/>
    <w:rsid w:val="00CD13D4"/>
    <w:rsid w:val="00CE0214"/>
    <w:rsid w:val="00CE210C"/>
    <w:rsid w:val="00CE37A5"/>
    <w:rsid w:val="00CE44C0"/>
    <w:rsid w:val="00CE4BF5"/>
    <w:rsid w:val="00CE5201"/>
    <w:rsid w:val="00CE5AA7"/>
    <w:rsid w:val="00CF108F"/>
    <w:rsid w:val="00CF1306"/>
    <w:rsid w:val="00CF22B6"/>
    <w:rsid w:val="00CF36D0"/>
    <w:rsid w:val="00CF40F1"/>
    <w:rsid w:val="00CF698C"/>
    <w:rsid w:val="00CF786B"/>
    <w:rsid w:val="00D01FCA"/>
    <w:rsid w:val="00D020DB"/>
    <w:rsid w:val="00D03F6C"/>
    <w:rsid w:val="00D04C83"/>
    <w:rsid w:val="00D0661E"/>
    <w:rsid w:val="00D076C8"/>
    <w:rsid w:val="00D07959"/>
    <w:rsid w:val="00D10756"/>
    <w:rsid w:val="00D117EB"/>
    <w:rsid w:val="00D157FA"/>
    <w:rsid w:val="00D200EC"/>
    <w:rsid w:val="00D210E4"/>
    <w:rsid w:val="00D2139B"/>
    <w:rsid w:val="00D2283A"/>
    <w:rsid w:val="00D23616"/>
    <w:rsid w:val="00D239DB"/>
    <w:rsid w:val="00D25DCA"/>
    <w:rsid w:val="00D25EDD"/>
    <w:rsid w:val="00D3129C"/>
    <w:rsid w:val="00D31E5F"/>
    <w:rsid w:val="00D3209D"/>
    <w:rsid w:val="00D339B7"/>
    <w:rsid w:val="00D3557F"/>
    <w:rsid w:val="00D36118"/>
    <w:rsid w:val="00D3693B"/>
    <w:rsid w:val="00D3717D"/>
    <w:rsid w:val="00D400D2"/>
    <w:rsid w:val="00D41949"/>
    <w:rsid w:val="00D51736"/>
    <w:rsid w:val="00D5330E"/>
    <w:rsid w:val="00D54E20"/>
    <w:rsid w:val="00D56247"/>
    <w:rsid w:val="00D5792A"/>
    <w:rsid w:val="00D60010"/>
    <w:rsid w:val="00D607F6"/>
    <w:rsid w:val="00D60F69"/>
    <w:rsid w:val="00D62252"/>
    <w:rsid w:val="00D643E7"/>
    <w:rsid w:val="00D64D04"/>
    <w:rsid w:val="00D7135E"/>
    <w:rsid w:val="00D71934"/>
    <w:rsid w:val="00D74ACD"/>
    <w:rsid w:val="00D75776"/>
    <w:rsid w:val="00D75C08"/>
    <w:rsid w:val="00D76D3E"/>
    <w:rsid w:val="00D80303"/>
    <w:rsid w:val="00D81920"/>
    <w:rsid w:val="00D853BE"/>
    <w:rsid w:val="00D85471"/>
    <w:rsid w:val="00D86CC5"/>
    <w:rsid w:val="00D9161A"/>
    <w:rsid w:val="00D94B42"/>
    <w:rsid w:val="00D95944"/>
    <w:rsid w:val="00D95E1F"/>
    <w:rsid w:val="00D97296"/>
    <w:rsid w:val="00DA45D9"/>
    <w:rsid w:val="00DA6051"/>
    <w:rsid w:val="00DA7662"/>
    <w:rsid w:val="00DA78BD"/>
    <w:rsid w:val="00DB6487"/>
    <w:rsid w:val="00DC1E3F"/>
    <w:rsid w:val="00DC462A"/>
    <w:rsid w:val="00DC5419"/>
    <w:rsid w:val="00DC6BC6"/>
    <w:rsid w:val="00DD2392"/>
    <w:rsid w:val="00DD30C6"/>
    <w:rsid w:val="00DD77C8"/>
    <w:rsid w:val="00DE2557"/>
    <w:rsid w:val="00DE46E8"/>
    <w:rsid w:val="00DE48C5"/>
    <w:rsid w:val="00DF53EF"/>
    <w:rsid w:val="00DF5B5A"/>
    <w:rsid w:val="00DF71CF"/>
    <w:rsid w:val="00E00768"/>
    <w:rsid w:val="00E03288"/>
    <w:rsid w:val="00E04607"/>
    <w:rsid w:val="00E04669"/>
    <w:rsid w:val="00E1496B"/>
    <w:rsid w:val="00E1579F"/>
    <w:rsid w:val="00E157D2"/>
    <w:rsid w:val="00E162D1"/>
    <w:rsid w:val="00E230C3"/>
    <w:rsid w:val="00E23839"/>
    <w:rsid w:val="00E25549"/>
    <w:rsid w:val="00E268D7"/>
    <w:rsid w:val="00E274AC"/>
    <w:rsid w:val="00E316F9"/>
    <w:rsid w:val="00E3176D"/>
    <w:rsid w:val="00E31A6D"/>
    <w:rsid w:val="00E31C8B"/>
    <w:rsid w:val="00E33CD6"/>
    <w:rsid w:val="00E346B6"/>
    <w:rsid w:val="00E36D7C"/>
    <w:rsid w:val="00E40181"/>
    <w:rsid w:val="00E51B64"/>
    <w:rsid w:val="00E51BA7"/>
    <w:rsid w:val="00E525BE"/>
    <w:rsid w:val="00E530ED"/>
    <w:rsid w:val="00E62475"/>
    <w:rsid w:val="00E62732"/>
    <w:rsid w:val="00E657C6"/>
    <w:rsid w:val="00E67BF7"/>
    <w:rsid w:val="00E70FD3"/>
    <w:rsid w:val="00E7136A"/>
    <w:rsid w:val="00E74FC6"/>
    <w:rsid w:val="00E75CD0"/>
    <w:rsid w:val="00E834B9"/>
    <w:rsid w:val="00E86018"/>
    <w:rsid w:val="00E87CFA"/>
    <w:rsid w:val="00E91A44"/>
    <w:rsid w:val="00E949EA"/>
    <w:rsid w:val="00E94B05"/>
    <w:rsid w:val="00E94BF0"/>
    <w:rsid w:val="00E95FBB"/>
    <w:rsid w:val="00E97F20"/>
    <w:rsid w:val="00EA045F"/>
    <w:rsid w:val="00EA26D2"/>
    <w:rsid w:val="00EA73E8"/>
    <w:rsid w:val="00EB1374"/>
    <w:rsid w:val="00EB7C58"/>
    <w:rsid w:val="00EC0C30"/>
    <w:rsid w:val="00EC448F"/>
    <w:rsid w:val="00EC4A26"/>
    <w:rsid w:val="00EC52DE"/>
    <w:rsid w:val="00EC56BA"/>
    <w:rsid w:val="00EC6767"/>
    <w:rsid w:val="00ED032B"/>
    <w:rsid w:val="00ED7522"/>
    <w:rsid w:val="00EF2CDD"/>
    <w:rsid w:val="00EF3CA4"/>
    <w:rsid w:val="00EF4200"/>
    <w:rsid w:val="00EF62EF"/>
    <w:rsid w:val="00F016DF"/>
    <w:rsid w:val="00F01DDB"/>
    <w:rsid w:val="00F0202E"/>
    <w:rsid w:val="00F03664"/>
    <w:rsid w:val="00F045DE"/>
    <w:rsid w:val="00F10BCD"/>
    <w:rsid w:val="00F115A2"/>
    <w:rsid w:val="00F13FA7"/>
    <w:rsid w:val="00F20AA0"/>
    <w:rsid w:val="00F21804"/>
    <w:rsid w:val="00F23B94"/>
    <w:rsid w:val="00F2527E"/>
    <w:rsid w:val="00F254EE"/>
    <w:rsid w:val="00F26CD9"/>
    <w:rsid w:val="00F330E1"/>
    <w:rsid w:val="00F357ED"/>
    <w:rsid w:val="00F404C4"/>
    <w:rsid w:val="00F410B6"/>
    <w:rsid w:val="00F41DCE"/>
    <w:rsid w:val="00F428CD"/>
    <w:rsid w:val="00F46CF6"/>
    <w:rsid w:val="00F478F7"/>
    <w:rsid w:val="00F47E47"/>
    <w:rsid w:val="00F50B92"/>
    <w:rsid w:val="00F55188"/>
    <w:rsid w:val="00F55B1C"/>
    <w:rsid w:val="00F610A7"/>
    <w:rsid w:val="00F66660"/>
    <w:rsid w:val="00F70543"/>
    <w:rsid w:val="00F707FC"/>
    <w:rsid w:val="00F71567"/>
    <w:rsid w:val="00F7384D"/>
    <w:rsid w:val="00F742AE"/>
    <w:rsid w:val="00F75754"/>
    <w:rsid w:val="00F77C6D"/>
    <w:rsid w:val="00F812AC"/>
    <w:rsid w:val="00F83872"/>
    <w:rsid w:val="00F83A5F"/>
    <w:rsid w:val="00F91C18"/>
    <w:rsid w:val="00F945E7"/>
    <w:rsid w:val="00F94927"/>
    <w:rsid w:val="00FA16EB"/>
    <w:rsid w:val="00FA35E3"/>
    <w:rsid w:val="00FA5AC3"/>
    <w:rsid w:val="00FA6981"/>
    <w:rsid w:val="00FA7E3C"/>
    <w:rsid w:val="00FB60A8"/>
    <w:rsid w:val="00FB62FB"/>
    <w:rsid w:val="00FB70E3"/>
    <w:rsid w:val="00FC065C"/>
    <w:rsid w:val="00FC25C9"/>
    <w:rsid w:val="00FC361C"/>
    <w:rsid w:val="00FC6194"/>
    <w:rsid w:val="00FC6931"/>
    <w:rsid w:val="00FC7F49"/>
    <w:rsid w:val="00FD034A"/>
    <w:rsid w:val="00FD515D"/>
    <w:rsid w:val="00FE0601"/>
    <w:rsid w:val="00FE0FD5"/>
    <w:rsid w:val="00FE5180"/>
    <w:rsid w:val="00FE6906"/>
    <w:rsid w:val="00FF1BB5"/>
    <w:rsid w:val="00FF285E"/>
    <w:rsid w:val="00FF2F03"/>
    <w:rsid w:val="00FF48D9"/>
    <w:rsid w:val="00FF4A9F"/>
    <w:rsid w:val="00FF6FD8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o:colormru v:ext="edit" colors="#b2b2b2"/>
    </o:shapedefaults>
    <o:shapelayout v:ext="edit">
      <o:idmap v:ext="edit" data="1"/>
    </o:shapelayout>
  </w:shapeDefaults>
  <w:decimalSymbol w:val=","/>
  <w:listSeparator w:val=","/>
  <w15:docId w15:val="{5378A27F-9335-4E95-B0F8-5D41B41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7E"/>
    <w:rPr>
      <w:sz w:val="24"/>
      <w:szCs w:val="24"/>
    </w:rPr>
  </w:style>
  <w:style w:type="paragraph" w:styleId="Ttulo2">
    <w:name w:val="heading 2"/>
    <w:basedOn w:val="Normal"/>
    <w:next w:val="Normal"/>
    <w:qFormat/>
    <w:rsid w:val="005B569E"/>
    <w:pPr>
      <w:keepNext/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56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56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5628"/>
  </w:style>
  <w:style w:type="character" w:styleId="Hipervnculo">
    <w:name w:val="Hyperlink"/>
    <w:rsid w:val="001A5628"/>
    <w:rPr>
      <w:color w:val="0000FF"/>
      <w:u w:val="single"/>
    </w:rPr>
  </w:style>
  <w:style w:type="paragraph" w:styleId="Textoindependiente">
    <w:name w:val="Body Text"/>
    <w:basedOn w:val="Normal"/>
    <w:rsid w:val="005B569E"/>
    <w:pPr>
      <w:jc w:val="both"/>
    </w:pPr>
    <w:rPr>
      <w:rFonts w:ascii="Arial" w:hAnsi="Arial"/>
      <w:b/>
      <w:sz w:val="22"/>
      <w:szCs w:val="20"/>
    </w:rPr>
  </w:style>
  <w:style w:type="paragraph" w:styleId="Textoindependiente2">
    <w:name w:val="Body Text 2"/>
    <w:basedOn w:val="Normal"/>
    <w:rsid w:val="005B569E"/>
    <w:pPr>
      <w:jc w:val="both"/>
    </w:pPr>
    <w:rPr>
      <w:rFonts w:ascii="Arial" w:hAnsi="Arial"/>
      <w:sz w:val="22"/>
      <w:szCs w:val="20"/>
    </w:rPr>
  </w:style>
  <w:style w:type="paragraph" w:styleId="Textoindependiente3">
    <w:name w:val="Body Text 3"/>
    <w:basedOn w:val="Normal"/>
    <w:rsid w:val="005B569E"/>
    <w:pPr>
      <w:jc w:val="both"/>
    </w:pPr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sid w:val="005B569E"/>
    <w:rPr>
      <w:sz w:val="20"/>
      <w:szCs w:val="20"/>
    </w:rPr>
  </w:style>
  <w:style w:type="character" w:styleId="Refdenotaalpie">
    <w:name w:val="footnote reference"/>
    <w:semiHidden/>
    <w:rsid w:val="005B569E"/>
    <w:rPr>
      <w:vertAlign w:val="superscript"/>
    </w:rPr>
  </w:style>
  <w:style w:type="paragraph" w:styleId="NormalWeb">
    <w:name w:val="Normal (Web)"/>
    <w:basedOn w:val="Normal"/>
    <w:rsid w:val="005B56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rsid w:val="00C611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7B8A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FA35E3"/>
    <w:rPr>
      <w:sz w:val="24"/>
      <w:szCs w:val="24"/>
    </w:rPr>
  </w:style>
  <w:style w:type="character" w:styleId="Refdecomentario">
    <w:name w:val="annotation reference"/>
    <w:rsid w:val="00B7600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60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600C"/>
  </w:style>
  <w:style w:type="paragraph" w:styleId="Asuntodelcomentario">
    <w:name w:val="annotation subject"/>
    <w:basedOn w:val="Textocomentario"/>
    <w:next w:val="Textocomentario"/>
    <w:link w:val="AsuntodelcomentarioCar"/>
    <w:rsid w:val="00B7600C"/>
    <w:rPr>
      <w:b/>
      <w:bCs/>
    </w:rPr>
  </w:style>
  <w:style w:type="character" w:customStyle="1" w:styleId="AsuntodelcomentarioCar">
    <w:name w:val="Asunto del comentario Car"/>
    <w:link w:val="Asuntodelcomentario"/>
    <w:rsid w:val="00B7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cetur.gob.p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BA53-74EC-426C-B612-7115D71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Links>
    <vt:vector size="12" baseType="variant">
      <vt:variant>
        <vt:i4>3276841</vt:i4>
      </vt:variant>
      <vt:variant>
        <vt:i4>6</vt:i4>
      </vt:variant>
      <vt:variant>
        <vt:i4>0</vt:i4>
      </vt:variant>
      <vt:variant>
        <vt:i4>5</vt:i4>
      </vt:variant>
      <vt:variant>
        <vt:lpwstr>http://www.mincetur.gob.pe/</vt:lpwstr>
      </vt:variant>
      <vt:variant>
        <vt:lpwstr/>
      </vt:variant>
      <vt:variant>
        <vt:i4>5308474</vt:i4>
      </vt:variant>
      <vt:variant>
        <vt:i4>3</vt:i4>
      </vt:variant>
      <vt:variant>
        <vt:i4>0</vt:i4>
      </vt:variant>
      <vt:variant>
        <vt:i4>5</vt:i4>
      </vt:variant>
      <vt:variant>
        <vt:lpwstr>mailto:oeei@mincetur.gob.pe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Gonzales</dc:creator>
  <cp:lastModifiedBy>Andres Agustin Saldarriaga Chavez</cp:lastModifiedBy>
  <cp:revision>40</cp:revision>
  <cp:lastPrinted>2013-11-06T20:04:00Z</cp:lastPrinted>
  <dcterms:created xsi:type="dcterms:W3CDTF">2014-11-13T17:26:00Z</dcterms:created>
  <dcterms:modified xsi:type="dcterms:W3CDTF">2016-02-12T18:35:00Z</dcterms:modified>
</cp:coreProperties>
</file>